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C7CA9" w14:textId="5930400E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162DD5" w14:textId="77777777" w:rsidR="00E17BEE" w:rsidRPr="00BA414D" w:rsidRDefault="00E17BEE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075303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08580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26F33F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4E696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2EE3D3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outlineLvl w:val="5"/>
        <w:rPr>
          <w:rFonts w:ascii="Times New Roman" w:hAnsi="Times New Roman" w:cs="Times New Roman"/>
          <w:b/>
          <w:bCs/>
          <w:i/>
          <w:i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E6C0BC" w14:textId="77777777" w:rsidR="0072517F" w:rsidRPr="00BA414D" w:rsidRDefault="001F7EC4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REGIMENTO INTERNO </w:t>
      </w:r>
    </w:p>
    <w:p w14:paraId="3D7CD725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568107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A0DA8A" w14:textId="77777777" w:rsidR="0072517F" w:rsidRPr="00BA414D" w:rsidRDefault="001F7EC4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 </w:t>
      </w:r>
    </w:p>
    <w:p w14:paraId="63EC904F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691F0A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D86B2C" w14:textId="71D14C36" w:rsidR="0072517F" w:rsidRPr="00BA414D" w:rsidRDefault="001F7EC4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CO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MIT</w:t>
      </w:r>
      <w:r w:rsidR="00610911"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INVESTIMENTOS</w:t>
      </w:r>
    </w:p>
    <w:p w14:paraId="059434B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B790D3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3BAC8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572BA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33B495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A3BA6D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33E30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987D6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106CD3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2BDDA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E2307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695FC8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8C316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4F392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50114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B41D58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D6B48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D866A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E7C733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D1CCF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B0E69D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8BE86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60A42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86E82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84F48A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A619D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3A206D" w14:textId="2D50C7A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REGIME PR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PRIO DE PREVID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NCIA SOCIAL DOS SERVIDORES P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BLICOS EFETIVOS DO MUNIC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PIO DE </w:t>
      </w:r>
      <w:r w:rsidR="00610911"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VISTA GAÚCHA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RS</w:t>
      </w:r>
    </w:p>
    <w:p w14:paraId="56FACED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56519A" w14:textId="77777777" w:rsidR="004B276F" w:rsidRDefault="004B276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31468E" w14:textId="77777777" w:rsidR="004B276F" w:rsidRDefault="004B276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0097B0" w14:textId="77777777" w:rsidR="004B276F" w:rsidRDefault="004B276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DDCE64" w14:textId="3D6C90ED" w:rsidR="0072517F" w:rsidRPr="00BA414D" w:rsidRDefault="001F7EC4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REGIMENTO INTERNO DO CO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MITE DE INVESTIMENTOS</w:t>
      </w:r>
    </w:p>
    <w:p w14:paraId="4E43CCAF" w14:textId="7777777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0" w:line="240" w:lineRule="auto"/>
        <w:jc w:val="center"/>
        <w:outlineLvl w:val="5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10473E" w14:textId="1AFAE7BC" w:rsidR="0072517F" w:rsidRPr="00BA414D" w:rsidRDefault="001F7EC4">
      <w:pPr>
        <w:pStyle w:val="Padro"/>
        <w:keepNext/>
        <w:tabs>
          <w:tab w:val="decimal" w:pos="8816"/>
          <w:tab w:val="left" w:pos="9204"/>
        </w:tabs>
        <w:suppressAutoHyphens/>
        <w:spacing w:before="12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REGIME PR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PRIO DE PREVID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NCIA SOCIAL DOS SERVIDORES P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BLICOS EFETIVOS DO MUNIC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PIO DE </w:t>
      </w:r>
      <w:r w:rsidR="00610911" w:rsidRPr="00BA414D">
        <w:rPr>
          <w:rFonts w:ascii="Times New Roman" w:hAnsi="Times New Roman" w:cs="Times New Roman"/>
          <w:b/>
          <w:bCs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VISTA GAÚCHA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RS</w:t>
      </w:r>
    </w:p>
    <w:p w14:paraId="7D89DE0D" w14:textId="164857C7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12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189255" w14:textId="693E4E22" w:rsidR="0072517F" w:rsidRPr="00BA414D" w:rsidRDefault="0072517F">
      <w:pPr>
        <w:pStyle w:val="Padro"/>
        <w:keepNext/>
        <w:tabs>
          <w:tab w:val="decimal" w:pos="8816"/>
          <w:tab w:val="left" w:pos="9204"/>
        </w:tabs>
        <w:suppressAutoHyphens/>
        <w:spacing w:before="120" w:line="240" w:lineRule="auto"/>
        <w:jc w:val="center"/>
        <w:outlineLvl w:val="5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B2993A" w14:textId="0A07EFC2" w:rsidR="0072517F" w:rsidRPr="00BA414D" w:rsidRDefault="001F7EC4">
      <w:pPr>
        <w:widowControl w:val="0"/>
        <w:tabs>
          <w:tab w:val="left" w:pos="20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2" w:lineRule="auto"/>
      </w:pPr>
      <w:r w:rsidRPr="00BA414D"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BA414D"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instrText xml:space="preserve"> TOC \t "Título, 1"</w:instrText>
      </w:r>
      <w:r w:rsidRPr="00BA414D"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</w:p>
    <w:p w14:paraId="38AD1173" w14:textId="6A4E27EB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CAPÍTULO I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62833846" w14:textId="6471B02C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DAS DISPOSIÇÕES PRELIMINARES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5F12CAEA" w14:textId="711E82D9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CAPÍTULO II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6EFF6C04" w14:textId="0D2D3D18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 COMPOSIÇÃO DO COMITE DE INVESTIMENTOS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57DFBCB4" w14:textId="1E655EDD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</w:rPr>
        <w:t>́</w:t>
      </w:r>
      <w:r w:rsidRPr="00BA414D">
        <w:rPr>
          <w:rFonts w:ascii="Times New Roman" w:hAnsi="Times New Roman" w:cs="Times New Roman"/>
          <w:lang w:val="pt-PT"/>
        </w:rPr>
        <w:t>TULO III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_Toc4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3D572AEB" w14:textId="1E2521C3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DO MANDATO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_Toc5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541657EE" w14:textId="6AE48049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</w:rPr>
        <w:t>́</w:t>
      </w:r>
      <w:r w:rsidRPr="00BA414D">
        <w:rPr>
          <w:rFonts w:ascii="Times New Roman" w:hAnsi="Times New Roman" w:cs="Times New Roman"/>
          <w:lang w:val="pt-PT"/>
        </w:rPr>
        <w:t>TULO IV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_Toc6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78382823" w14:textId="20381CD2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 ESCOLHA DOS MEMBROS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_Toc7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4</w:t>
      </w:r>
      <w:r w:rsidRPr="00BA414D">
        <w:rPr>
          <w:rFonts w:ascii="Times New Roman" w:hAnsi="Times New Roman" w:cs="Times New Roman"/>
        </w:rPr>
        <w:fldChar w:fldCharType="end"/>
      </w:r>
    </w:p>
    <w:p w14:paraId="1D68CF63" w14:textId="28C4442C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</w:rPr>
        <w:t>́</w:t>
      </w:r>
      <w:r w:rsidRPr="00BA414D">
        <w:rPr>
          <w:rFonts w:ascii="Times New Roman" w:hAnsi="Times New Roman" w:cs="Times New Roman"/>
          <w:lang w:val="es-ES_tradnl"/>
        </w:rPr>
        <w:t>TULO V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_Toc8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5</w:t>
      </w:r>
      <w:r w:rsidRPr="00BA414D">
        <w:rPr>
          <w:rFonts w:ascii="Times New Roman" w:hAnsi="Times New Roman" w:cs="Times New Roman"/>
        </w:rPr>
        <w:fldChar w:fldCharType="end"/>
      </w:r>
    </w:p>
    <w:p w14:paraId="58E8C86E" w14:textId="785E40AD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 ESCOLHA DO GESTOR DOS RECURSOS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_Toc9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5</w:t>
      </w:r>
      <w:r w:rsidRPr="00BA414D">
        <w:rPr>
          <w:rFonts w:ascii="Times New Roman" w:hAnsi="Times New Roman" w:cs="Times New Roman"/>
        </w:rPr>
        <w:fldChar w:fldCharType="end"/>
      </w:r>
    </w:p>
    <w:p w14:paraId="755DF807" w14:textId="137961E3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</w:rPr>
        <w:t>́</w:t>
      </w:r>
      <w:r w:rsidRPr="00BA414D">
        <w:rPr>
          <w:rFonts w:ascii="Times New Roman" w:hAnsi="Times New Roman" w:cs="Times New Roman"/>
          <w:lang w:val="es-ES_tradnl"/>
        </w:rPr>
        <w:t>TULO VI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_Toc10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6</w:t>
      </w:r>
      <w:r w:rsidRPr="00BA414D">
        <w:rPr>
          <w:rFonts w:ascii="Times New Roman" w:hAnsi="Times New Roman" w:cs="Times New Roman"/>
        </w:rPr>
        <w:fldChar w:fldCharType="end"/>
      </w:r>
    </w:p>
    <w:p w14:paraId="31011D1B" w14:textId="33540FA9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 COMPETÊNCIA DO COMITE DE INVESTIMENTOS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_Toc11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6</w:t>
      </w:r>
      <w:r w:rsidRPr="00BA414D">
        <w:rPr>
          <w:rFonts w:ascii="Times New Roman" w:hAnsi="Times New Roman" w:cs="Times New Roman"/>
        </w:rPr>
        <w:fldChar w:fldCharType="end"/>
      </w:r>
    </w:p>
    <w:p w14:paraId="12C65254" w14:textId="2C877412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VI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_Toc12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7</w:t>
      </w:r>
      <w:r w:rsidRPr="00BA414D">
        <w:rPr>
          <w:rFonts w:ascii="Times New Roman" w:hAnsi="Times New Roman" w:cs="Times New Roman"/>
        </w:rPr>
        <w:fldChar w:fldCharType="end"/>
      </w:r>
    </w:p>
    <w:p w14:paraId="5D5118DC" w14:textId="3E039364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 COMPETÊNCIA DO PRESIDENTE DO COMITË DE INVESTIMENTOS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_Toc13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7</w:t>
      </w:r>
      <w:r w:rsidRPr="00BA414D">
        <w:rPr>
          <w:rFonts w:ascii="Times New Roman" w:hAnsi="Times New Roman" w:cs="Times New Roman"/>
        </w:rPr>
        <w:fldChar w:fldCharType="end"/>
      </w:r>
    </w:p>
    <w:p w14:paraId="0B33A08B" w14:textId="150D6608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VI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_Toc14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7</w:t>
      </w:r>
      <w:r w:rsidRPr="00BA414D">
        <w:rPr>
          <w:rFonts w:ascii="Times New Roman" w:hAnsi="Times New Roman" w:cs="Times New Roman"/>
        </w:rPr>
        <w:fldChar w:fldCharType="end"/>
      </w:r>
    </w:p>
    <w:p w14:paraId="56A2A832" w14:textId="0738AD18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 COMPETÊNCIA DO GESTOR DOS RECURSOS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_Toc15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7</w:t>
      </w:r>
      <w:r w:rsidRPr="00BA414D">
        <w:rPr>
          <w:rFonts w:ascii="Times New Roman" w:hAnsi="Times New Roman" w:cs="Times New Roman"/>
        </w:rPr>
        <w:fldChar w:fldCharType="end"/>
      </w:r>
    </w:p>
    <w:p w14:paraId="391B6CBE" w14:textId="70EE276E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VII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_Toc16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8</w:t>
      </w:r>
      <w:r w:rsidRPr="00BA414D">
        <w:rPr>
          <w:rFonts w:ascii="Times New Roman" w:hAnsi="Times New Roman" w:cs="Times New Roman"/>
        </w:rPr>
        <w:fldChar w:fldCharType="end"/>
      </w:r>
    </w:p>
    <w:p w14:paraId="6C27820C" w14:textId="68E80B62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DAS ATRIBUIÇÕES DOS MEMBROS DO COMITË DE INVESTIMENTOS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_Toc17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8</w:t>
      </w:r>
      <w:r w:rsidRPr="00BA414D">
        <w:rPr>
          <w:rFonts w:ascii="Times New Roman" w:hAnsi="Times New Roman" w:cs="Times New Roman"/>
        </w:rPr>
        <w:fldChar w:fldCharType="end"/>
      </w:r>
    </w:p>
    <w:p w14:paraId="42B4FC12" w14:textId="71AC7BB7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CAPÍTULO IX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_Toc18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9</w:t>
      </w:r>
      <w:r w:rsidRPr="00BA414D">
        <w:rPr>
          <w:rFonts w:ascii="Times New Roman" w:hAnsi="Times New Roman" w:cs="Times New Roman"/>
        </w:rPr>
        <w:fldChar w:fldCharType="end"/>
      </w:r>
    </w:p>
    <w:p w14:paraId="3437262A" w14:textId="52D53472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DAS REUNIÕES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_Toc19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9</w:t>
      </w:r>
      <w:r w:rsidRPr="00BA414D">
        <w:rPr>
          <w:rFonts w:ascii="Times New Roman" w:hAnsi="Times New Roman" w:cs="Times New Roman"/>
        </w:rPr>
        <w:fldChar w:fldCharType="end"/>
      </w:r>
    </w:p>
    <w:p w14:paraId="42BFFB1D" w14:textId="2279AA6B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_Toc20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9</w:t>
      </w:r>
      <w:r w:rsidRPr="00BA414D">
        <w:rPr>
          <w:rFonts w:ascii="Times New Roman" w:hAnsi="Times New Roman" w:cs="Times New Roman"/>
        </w:rPr>
        <w:fldChar w:fldCharType="end"/>
      </w:r>
    </w:p>
    <w:p w14:paraId="5A1169EA" w14:textId="72586F8E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DA ORDEM DOS TRABALHOS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_Toc21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9</w:t>
      </w:r>
      <w:r w:rsidRPr="00BA414D">
        <w:rPr>
          <w:rFonts w:ascii="Times New Roman" w:hAnsi="Times New Roman" w:cs="Times New Roman"/>
        </w:rPr>
        <w:fldChar w:fldCharType="end"/>
      </w:r>
    </w:p>
    <w:p w14:paraId="691922CD" w14:textId="6B6378FA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_Toc22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10</w:t>
      </w:r>
      <w:r w:rsidRPr="00BA414D">
        <w:rPr>
          <w:rFonts w:ascii="Times New Roman" w:hAnsi="Times New Roman" w:cs="Times New Roman"/>
        </w:rPr>
        <w:fldChar w:fldCharType="end"/>
      </w:r>
    </w:p>
    <w:p w14:paraId="045908CA" w14:textId="4242906A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lastRenderedPageBreak/>
        <w:t>DAS DISCUSSÕES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_Toc23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10</w:t>
      </w:r>
      <w:r w:rsidRPr="00BA414D">
        <w:rPr>
          <w:rFonts w:ascii="Times New Roman" w:hAnsi="Times New Roman" w:cs="Times New Roman"/>
        </w:rPr>
        <w:fldChar w:fldCharType="end"/>
      </w:r>
    </w:p>
    <w:p w14:paraId="66B2D997" w14:textId="2C531F73" w:rsidR="0072517F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XII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_Toc24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10</w:t>
      </w:r>
      <w:r w:rsidRPr="00BA414D">
        <w:rPr>
          <w:rFonts w:ascii="Times New Roman" w:hAnsi="Times New Roman" w:cs="Times New Roman"/>
        </w:rPr>
        <w:fldChar w:fldCharType="end"/>
      </w:r>
    </w:p>
    <w:p w14:paraId="0BEA59E5" w14:textId="388754DF" w:rsidR="004B276F" w:rsidRDefault="004B276F" w:rsidP="004B276F">
      <w:pPr>
        <w:pStyle w:val="TOC1pai"/>
      </w:pPr>
    </w:p>
    <w:p w14:paraId="3ACFCF12" w14:textId="77777777" w:rsidR="004B276F" w:rsidRPr="004B276F" w:rsidRDefault="004B276F" w:rsidP="004B276F">
      <w:pPr>
        <w:pStyle w:val="TOC1pai"/>
      </w:pPr>
    </w:p>
    <w:p w14:paraId="76525623" w14:textId="039A0896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DAS VOTAÇÕES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_Toc25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10</w:t>
      </w:r>
      <w:r w:rsidRPr="00BA414D">
        <w:rPr>
          <w:rFonts w:ascii="Times New Roman" w:hAnsi="Times New Roman" w:cs="Times New Roman"/>
        </w:rPr>
        <w:fldChar w:fldCharType="end"/>
      </w:r>
    </w:p>
    <w:p w14:paraId="4FBF6637" w14:textId="33FB4594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XIII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_Toc26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7CC11C3A" w14:textId="751C5B42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DAS DECISÕES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_Toc27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1764CB84" w14:textId="1BCC6A35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XIV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_Toc28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10E056E8" w14:textId="57B2EF3B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 ATA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_Toc29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0972AE7E" w14:textId="73824854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XV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_Toc30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0F9CD1B2" w14:textId="56BD5AF0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 PERDA DO MANDATO E DA VACÂNCIA DO CARGO DOS MEMBROS DO Comitê de Investimentos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_Toc31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11</w:t>
      </w:r>
      <w:r w:rsidRPr="00BA414D">
        <w:rPr>
          <w:rFonts w:ascii="Times New Roman" w:hAnsi="Times New Roman" w:cs="Times New Roman"/>
        </w:rPr>
        <w:fldChar w:fldCharType="end"/>
      </w:r>
    </w:p>
    <w:p w14:paraId="0E255CCE" w14:textId="4A8DEB71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XVI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_Toc32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13</w:t>
      </w:r>
      <w:r w:rsidRPr="00BA414D">
        <w:rPr>
          <w:rFonts w:ascii="Times New Roman" w:hAnsi="Times New Roman" w:cs="Times New Roman"/>
        </w:rPr>
        <w:fldChar w:fldCharType="end"/>
      </w:r>
    </w:p>
    <w:p w14:paraId="4A65F4B8" w14:textId="0749743C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pt-PT"/>
        </w:rPr>
        <w:t>DAS VEDAÇÕES E SANÇÕES</w:t>
      </w:r>
      <w:r w:rsidRPr="00BA414D">
        <w:rPr>
          <w:rFonts w:ascii="Times New Roman" w:hAnsi="Times New Roman" w:cs="Times New Roman"/>
          <w:lang w:val="pt-PT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_Toc33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13</w:t>
      </w:r>
      <w:r w:rsidRPr="00BA414D">
        <w:rPr>
          <w:rFonts w:ascii="Times New Roman" w:hAnsi="Times New Roman" w:cs="Times New Roman"/>
        </w:rPr>
        <w:fldChar w:fldCharType="end"/>
      </w:r>
    </w:p>
    <w:p w14:paraId="446A254A" w14:textId="2974D144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es-ES_tradnl"/>
        </w:rPr>
        <w:t>CAPÍTULO XVII</w:t>
      </w:r>
      <w:r w:rsidRPr="00BA414D">
        <w:rPr>
          <w:rFonts w:ascii="Times New Roman" w:hAnsi="Times New Roman" w:cs="Times New Roman"/>
          <w:lang w:val="es-ES_tradnl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_Toc34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14</w:t>
      </w:r>
      <w:r w:rsidRPr="00BA414D">
        <w:rPr>
          <w:rFonts w:ascii="Times New Roman" w:hAnsi="Times New Roman" w:cs="Times New Roman"/>
        </w:rPr>
        <w:fldChar w:fldCharType="end"/>
      </w:r>
    </w:p>
    <w:p w14:paraId="372557AF" w14:textId="17BF4425" w:rsidR="0072517F" w:rsidRPr="00BA414D" w:rsidRDefault="001F7EC4">
      <w:pPr>
        <w:pStyle w:val="Sumrio1"/>
        <w:rPr>
          <w:rFonts w:ascii="Times New Roman" w:hAnsi="Times New Roman" w:cs="Times New Roman"/>
        </w:rPr>
      </w:pPr>
      <w:r w:rsidRPr="00BA414D">
        <w:rPr>
          <w:rFonts w:ascii="Times New Roman" w:hAnsi="Times New Roman" w:cs="Times New Roman"/>
          <w:lang w:val="de-DE"/>
        </w:rPr>
        <w:t>DISPOSIÇÕES GERAIS</w:t>
      </w:r>
      <w:r w:rsidRPr="00BA414D">
        <w:rPr>
          <w:rFonts w:ascii="Times New Roman" w:hAnsi="Times New Roman" w:cs="Times New Roman"/>
          <w:lang w:val="de-DE"/>
        </w:rPr>
        <w:tab/>
      </w:r>
      <w:r w:rsidRPr="00BA414D">
        <w:rPr>
          <w:rFonts w:ascii="Times New Roman" w:hAnsi="Times New Roman" w:cs="Times New Roman"/>
        </w:rPr>
        <w:fldChar w:fldCharType="begin"/>
      </w:r>
      <w:r w:rsidRPr="00BA414D">
        <w:rPr>
          <w:rFonts w:ascii="Times New Roman" w:hAnsi="Times New Roman" w:cs="Times New Roman"/>
        </w:rPr>
        <w:instrText xml:space="preserve"> PAGEREF _Toc35 \h </w:instrText>
      </w:r>
      <w:r w:rsidRPr="00BA414D">
        <w:rPr>
          <w:rFonts w:ascii="Times New Roman" w:hAnsi="Times New Roman" w:cs="Times New Roman"/>
        </w:rPr>
      </w:r>
      <w:r w:rsidRPr="00BA414D">
        <w:rPr>
          <w:rFonts w:ascii="Times New Roman" w:hAnsi="Times New Roman" w:cs="Times New Roman"/>
        </w:rPr>
        <w:fldChar w:fldCharType="separate"/>
      </w:r>
      <w:r w:rsidR="00867955" w:rsidRPr="00BA414D">
        <w:rPr>
          <w:rFonts w:ascii="Times New Roman" w:hAnsi="Times New Roman" w:cs="Times New Roman"/>
          <w:noProof/>
        </w:rPr>
        <w:t>14</w:t>
      </w:r>
      <w:r w:rsidRPr="00BA414D">
        <w:rPr>
          <w:rFonts w:ascii="Times New Roman" w:hAnsi="Times New Roman" w:cs="Times New Roman"/>
        </w:rPr>
        <w:fldChar w:fldCharType="end"/>
      </w:r>
    </w:p>
    <w:p w14:paraId="2EA19936" w14:textId="1CA6719B" w:rsidR="0072517F" w:rsidRDefault="001F7EC4">
      <w:pPr>
        <w:widowControl w:val="0"/>
        <w:tabs>
          <w:tab w:val="left" w:pos="2091"/>
        </w:tabs>
        <w:spacing w:line="482" w:lineRule="auto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386116CF" w14:textId="25275570" w:rsidR="004B276F" w:rsidRDefault="004B276F">
      <w:pPr>
        <w:widowControl w:val="0"/>
        <w:tabs>
          <w:tab w:val="left" w:pos="2091"/>
        </w:tabs>
        <w:spacing w:line="482" w:lineRule="auto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71056FAB" w14:textId="77777777" w:rsidR="004B276F" w:rsidRPr="00BA414D" w:rsidRDefault="004B276F">
      <w:pPr>
        <w:widowControl w:val="0"/>
        <w:tabs>
          <w:tab w:val="left" w:pos="2091"/>
        </w:tabs>
        <w:spacing w:line="482" w:lineRule="auto"/>
      </w:pPr>
    </w:p>
    <w:p w14:paraId="087F6EC8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0" w:name="_Toc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pt-PT"/>
        </w:rPr>
        <w:t>TULO I</w:t>
      </w:r>
      <w:bookmarkEnd w:id="0"/>
    </w:p>
    <w:p w14:paraId="1BC9B10C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" w:name="_Toc1"/>
      <w:r w:rsidRPr="00BA414D">
        <w:rPr>
          <w:rFonts w:ascii="Times New Roman" w:eastAsia="Arial Unicode MS" w:hAnsi="Times New Roman" w:cs="Times New Roman"/>
        </w:rPr>
        <w:t xml:space="preserve">DAS </w:t>
      </w:r>
      <w:r w:rsidRPr="00BA414D">
        <w:rPr>
          <w:rFonts w:ascii="Times New Roman" w:eastAsia="Arial Unicode MS" w:hAnsi="Times New Roman" w:cs="Times New Roman"/>
          <w:lang w:val="pt-PT"/>
        </w:rPr>
        <w:t>DISPOSIÇÕES PRELIMINARES</w:t>
      </w:r>
      <w:bookmarkEnd w:id="1"/>
    </w:p>
    <w:p w14:paraId="2399CA4A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5DF243CF" w14:textId="63DB0390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Art. 1º.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 Comitê de Investimentos,</w:t>
      </w:r>
      <w:r w:rsidR="00610911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criado pelo Decreto</w:t>
      </w:r>
      <w:r w:rsidRPr="00BA414D">
        <w:rPr>
          <w:color w:val="000000"/>
          <w:u w:color="FF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Municipal nº </w:t>
      </w:r>
      <w:r w:rsidR="00610911" w:rsidRPr="00BA414D">
        <w:rPr>
          <w:color w:val="000000"/>
          <w:u w:color="FF0000"/>
          <w:lang w:val="pt-PT"/>
          <w14:textOutline w14:w="0" w14:cap="flat" w14:cmpd="sng" w14:algn="ctr">
            <w14:noFill/>
            <w14:prstDash w14:val="solid"/>
            <w14:bevel/>
          </w14:textOutline>
        </w:rPr>
        <w:t>103/2012 de 07 de novembro de 2012</w:t>
      </w:r>
      <w:r w:rsidRPr="00BA414D">
        <w:rPr>
          <w:color w:val="000000"/>
          <w:u w:color="FF0000"/>
          <w:shd w:val="clear" w:color="auto" w:fill="FFFFFF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, alterada </w:t>
      </w:r>
      <w:r w:rsidRPr="00BA414D">
        <w:rPr>
          <w:color w:val="000000"/>
          <w:u w:color="000000"/>
          <w:shd w:val="clear" w:color="auto" w:fill="FFFFFF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pela Lei Municipal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nº</w:t>
      </w:r>
      <w:r w:rsidR="00610911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3.442/2025 de 29 de abril de 2025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órgão </w:t>
      </w:r>
      <w:r w:rsidR="00867955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autonômo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do Regime Próprio de Previdência Social dos Servidores Público de </w:t>
      </w:r>
      <w:r w:rsidR="00610911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Vista Gaúcha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- RS, ao qual incumbe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participar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processo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decisório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quanto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à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formulação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execução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política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investimentos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com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finalidade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acompanhar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as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movimentações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recursos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financeiros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Regime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Próprio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Previdência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Município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assessorar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Conselho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Administração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nas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tomadas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decisões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relacionadas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à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gestão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ativos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vinculados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Fundo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Previdência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observando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as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exigências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legais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relacionadas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à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segurança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rentabilidade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solvência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transparência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liquidez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investimentos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de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acordo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com a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legislação</w:t>
      </w:r>
      <w:proofErr w:type="spellEnd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67955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vigente</w:t>
      </w:r>
      <w:proofErr w:type="spellEnd"/>
      <w:r w:rsidR="00867955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o, res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olve aprovar o Regimento Interno, que passa a vigorar com o seguinte teor:</w:t>
      </w:r>
    </w:p>
    <w:p w14:paraId="32204E9E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C74C4E3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6B208DD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" w:name="_Toc2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pt-PT"/>
        </w:rPr>
        <w:t>TULO II</w:t>
      </w:r>
      <w:bookmarkEnd w:id="2"/>
    </w:p>
    <w:p w14:paraId="370ADC4E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" w:name="_Toc3"/>
      <w:r w:rsidRPr="00BA414D">
        <w:rPr>
          <w:rFonts w:ascii="Times New Roman" w:eastAsia="Arial Unicode MS" w:hAnsi="Times New Roman" w:cs="Times New Roman"/>
          <w:lang w:val="it-IT"/>
        </w:rPr>
        <w:t>DA COMPOSI</w:t>
      </w:r>
      <w:r w:rsidRPr="00BA414D">
        <w:rPr>
          <w:rFonts w:ascii="Times New Roman" w:eastAsia="Arial Unicode MS" w:hAnsi="Times New Roman" w:cs="Times New Roman"/>
        </w:rPr>
        <w:t>ÇÃ</w:t>
      </w:r>
      <w:r w:rsidRPr="00BA414D">
        <w:rPr>
          <w:rFonts w:ascii="Times New Roman" w:eastAsia="Arial Unicode MS" w:hAnsi="Times New Roman" w:cs="Times New Roman"/>
          <w:lang w:val="pt-PT"/>
        </w:rPr>
        <w:t>O DO COMITE DE INVESTIMENTOS</w:t>
      </w:r>
      <w:bookmarkEnd w:id="3"/>
    </w:p>
    <w:p w14:paraId="36B263E5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AF0D92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2º.</w:t>
      </w: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O Comitê de Investimentos será composto por 03 (três) membros titulares e  03 (três) suplentes, de reconhecida capacidade, sendo: </w:t>
      </w:r>
    </w:p>
    <w:p w14:paraId="3BC3ED41" w14:textId="3DF9CFC1" w:rsidR="0072517F" w:rsidRPr="00BA414D" w:rsidRDefault="00BA414D" w:rsidP="00BA414D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1F7EC4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I – </w:t>
      </w:r>
      <w:r w:rsidR="001F7EC4" w:rsidRPr="00BA414D"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 1 (um)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membro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titular e 1 (um)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suplente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indicado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pelo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Chefe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Poder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Executivo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br/>
        <w:t>   </w:t>
      </w:r>
      <w:r w:rsidR="00610911" w:rsidRPr="00BA414D">
        <w:rPr>
          <w:b/>
          <w:bCs/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II -</w:t>
      </w:r>
      <w:r>
        <w:rPr>
          <w:b/>
          <w:bCs/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 1 </w:t>
      </w:r>
      <w:r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(um)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membro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titular e 1 (um)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suplente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indicado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pelo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Conselho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Administração</w:t>
      </w:r>
      <w:proofErr w:type="spellEnd"/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; e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br/>
        <w:t>   </w:t>
      </w:r>
      <w:r w:rsidR="00610911" w:rsidRPr="00BA414D">
        <w:rPr>
          <w:b/>
          <w:bCs/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III -</w:t>
      </w:r>
      <w:r w:rsidR="00610911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434FB5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1</w:t>
      </w:r>
      <w:r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EC4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(um) Gestor dos Recursos</w:t>
      </w:r>
      <w:r w:rsidR="00960DD8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, sendo este Membro Nato.</w:t>
      </w:r>
    </w:p>
    <w:p w14:paraId="6671B70B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88186F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4" w:name="_Toc4"/>
      <w:r w:rsidRPr="00BA414D">
        <w:rPr>
          <w:rFonts w:ascii="Times New Roman" w:eastAsia="Arial Unicode MS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  <w:b w:val="0"/>
          <w:bCs w:val="0"/>
        </w:rPr>
        <w:t>́</w:t>
      </w:r>
      <w:r w:rsidRPr="00BA414D">
        <w:rPr>
          <w:rFonts w:ascii="Times New Roman" w:eastAsia="Arial Unicode MS" w:hAnsi="Times New Roman" w:cs="Times New Roman"/>
          <w:lang w:val="pt-PT"/>
        </w:rPr>
        <w:t xml:space="preserve">TULO III </w:t>
      </w:r>
      <w:bookmarkEnd w:id="4"/>
    </w:p>
    <w:p w14:paraId="071E2256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5" w:name="_Toc5"/>
      <w:r w:rsidRPr="00BA414D">
        <w:rPr>
          <w:rFonts w:ascii="Times New Roman" w:eastAsia="Arial Unicode MS" w:hAnsi="Times New Roman" w:cs="Times New Roman"/>
          <w:lang w:val="pt-PT"/>
        </w:rPr>
        <w:t>DO MANDATO</w:t>
      </w:r>
      <w:bookmarkEnd w:id="5"/>
    </w:p>
    <w:p w14:paraId="2A17DFB6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center"/>
        <w:rPr>
          <w:rFonts w:ascii="Times New Roman" w:eastAsia="Century Gothic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EE11DF" w14:textId="609B743C" w:rsidR="0072517F" w:rsidRPr="00BA414D" w:rsidRDefault="001F7EC4">
      <w:pPr>
        <w:pStyle w:val="Padro"/>
        <w:spacing w:before="0" w:line="240" w:lineRule="auto"/>
        <w:jc w:val="both"/>
        <w:rPr>
          <w:rFonts w:ascii="Times New Roman" w:eastAsia="Century Gothic" w:hAnsi="Times New Roman" w:cs="Times New Roman"/>
          <w:shd w:val="clear" w:color="auto" w:fill="FFFFFF"/>
        </w:rPr>
      </w:pPr>
      <w:r w:rsidRPr="00BA414D">
        <w:rPr>
          <w:rFonts w:ascii="Times New Roman" w:eastAsia="Century Gothic" w:hAnsi="Times New Roman" w:cs="Times New Roman"/>
          <w:shd w:val="clear" w:color="auto" w:fill="FFFFFF"/>
        </w:rPr>
        <w:tab/>
      </w:r>
      <w:r w:rsidRPr="00BA414D">
        <w:rPr>
          <w:rFonts w:ascii="Times New Roman" w:hAnsi="Times New Roman" w:cs="Times New Roman"/>
          <w:b/>
          <w:bCs/>
          <w:shd w:val="clear" w:color="auto" w:fill="FFFFFF"/>
        </w:rPr>
        <w:t xml:space="preserve">Art. </w:t>
      </w:r>
      <w:r w:rsidRPr="00BA414D">
        <w:rPr>
          <w:rFonts w:ascii="Times New Roman" w:hAnsi="Times New Roman" w:cs="Times New Roman"/>
          <w:b/>
          <w:bCs/>
          <w:shd w:val="clear" w:color="auto" w:fill="FFFFFF"/>
          <w:lang w:val="pt-PT"/>
        </w:rPr>
        <w:t>3º</w:t>
      </w:r>
      <w:r w:rsidRPr="00BA414D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Pr="00BA414D">
        <w:rPr>
          <w:rFonts w:ascii="Times New Roman" w:hAnsi="Times New Roman" w:cs="Times New Roman"/>
          <w:shd w:val="clear" w:color="auto" w:fill="FFFFFF"/>
        </w:rPr>
        <w:t>O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s</w:t>
      </w:r>
      <w:r w:rsidRPr="00BA414D">
        <w:rPr>
          <w:rFonts w:ascii="Times New Roman" w:hAnsi="Times New Roman" w:cs="Times New Roman"/>
          <w:shd w:val="clear" w:color="auto" w:fill="FFFFFF"/>
          <w:lang w:val="it-IT"/>
        </w:rPr>
        <w:t xml:space="preserve"> mandato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s dos membros do Comit</w:t>
      </w:r>
      <w:r w:rsidRPr="00BA414D">
        <w:rPr>
          <w:rFonts w:ascii="Times New Roman" w:hAnsi="Times New Roman" w:cs="Times New Roman"/>
          <w:shd w:val="clear" w:color="auto" w:fill="FFFFFF"/>
        </w:rPr>
        <w:t xml:space="preserve">ê 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de Investimentos terão </w:t>
      </w:r>
      <w:r w:rsidRPr="00BA414D">
        <w:rPr>
          <w:rFonts w:ascii="Times New Roman" w:hAnsi="Times New Roman" w:cs="Times New Roman"/>
          <w:shd w:val="clear" w:color="auto" w:fill="FFFFFF"/>
          <w:lang w:val="it-IT"/>
        </w:rPr>
        <w:t>dura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ção de 4 (quatro) anos, sendo permitida </w:t>
      </w:r>
      <w:r w:rsidR="00960DD8"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recondução dos membros ou 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nova </w:t>
      </w:r>
      <w:r w:rsidR="00960DD8"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indicação 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pelos servidores ativos e aposentados. </w:t>
      </w:r>
    </w:p>
    <w:p w14:paraId="78308029" w14:textId="77777777" w:rsidR="0072517F" w:rsidRPr="00BA414D" w:rsidRDefault="001F7EC4">
      <w:pPr>
        <w:pStyle w:val="Padro"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shd w:val="clear" w:color="auto" w:fill="FFFFFF"/>
        </w:rPr>
      </w:pPr>
      <w:r w:rsidRPr="00BA414D">
        <w:rPr>
          <w:rFonts w:ascii="Times New Roman" w:hAnsi="Times New Roman" w:cs="Times New Roman"/>
          <w:b/>
          <w:bCs/>
          <w:shd w:val="clear" w:color="auto" w:fill="FFFFFF"/>
        </w:rPr>
        <w:t xml:space="preserve">§ </w:t>
      </w:r>
      <w:r w:rsidRPr="00BA414D">
        <w:rPr>
          <w:rFonts w:ascii="Times New Roman" w:hAnsi="Times New Roman" w:cs="Times New Roman"/>
          <w:b/>
          <w:bCs/>
          <w:shd w:val="clear" w:color="auto" w:fill="FFFFFF"/>
          <w:lang w:val="pt-PT"/>
        </w:rPr>
        <w:t>1</w:t>
      </w:r>
      <w:r w:rsidRPr="00BA414D">
        <w:rPr>
          <w:rFonts w:ascii="Times New Roman" w:hAnsi="Times New Roman" w:cs="Times New Roman"/>
          <w:b/>
          <w:bCs/>
          <w:shd w:val="clear" w:color="auto" w:fill="FFFFFF"/>
        </w:rPr>
        <w:t>º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 A nova escolha ou a recondução dever</w:t>
      </w:r>
      <w:r w:rsidRPr="00BA414D">
        <w:rPr>
          <w:rFonts w:ascii="Times New Roman" w:hAnsi="Times New Roman" w:cs="Times New Roman"/>
          <w:shd w:val="clear" w:color="auto" w:fill="FFFFFF"/>
        </w:rPr>
        <w:t xml:space="preserve">á 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observar os mesmos crit</w:t>
      </w:r>
      <w:r w:rsidRPr="00BA414D">
        <w:rPr>
          <w:rFonts w:ascii="Times New Roman" w:hAnsi="Times New Roman" w:cs="Times New Roman"/>
          <w:shd w:val="clear" w:color="auto" w:fill="FFFFFF"/>
          <w:lang w:val="fr-FR"/>
        </w:rPr>
        <w:t>é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rios e procedimentos aplic</w:t>
      </w:r>
      <w:r w:rsidRPr="00BA414D">
        <w:rPr>
          <w:rFonts w:ascii="Times New Roman" w:hAnsi="Times New Roman" w:cs="Times New Roman"/>
          <w:shd w:val="clear" w:color="auto" w:fill="FFFFFF"/>
        </w:rPr>
        <w:t>á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veis para o exerc</w:t>
      </w:r>
      <w:r w:rsidRPr="00BA414D">
        <w:rPr>
          <w:rFonts w:ascii="Times New Roman" w:hAnsi="Times New Roman" w:cs="Times New Roman"/>
          <w:shd w:val="clear" w:color="auto" w:fill="FFFFFF"/>
        </w:rPr>
        <w:t>í</w:t>
      </w:r>
      <w:r w:rsidRPr="00BA414D">
        <w:rPr>
          <w:rFonts w:ascii="Times New Roman" w:hAnsi="Times New Roman" w:cs="Times New Roman"/>
          <w:shd w:val="clear" w:color="auto" w:fill="FFFFFF"/>
          <w:lang w:val="it-IT"/>
        </w:rPr>
        <w:t>cio origin</w:t>
      </w:r>
      <w:r w:rsidRPr="00BA414D">
        <w:rPr>
          <w:rFonts w:ascii="Times New Roman" w:hAnsi="Times New Roman" w:cs="Times New Roman"/>
          <w:shd w:val="clear" w:color="auto" w:fill="FFFFFF"/>
        </w:rPr>
        <w:t>á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>rio do mandato.</w:t>
      </w:r>
    </w:p>
    <w:p w14:paraId="77B19150" w14:textId="15C40186" w:rsidR="0072517F" w:rsidRPr="00BA414D" w:rsidRDefault="001F7EC4">
      <w:pPr>
        <w:pStyle w:val="Padro"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shd w:val="clear" w:color="auto" w:fill="FFFFFF"/>
        </w:rPr>
      </w:pPr>
      <w:r w:rsidRPr="00BA414D">
        <w:rPr>
          <w:rFonts w:ascii="Times New Roman" w:hAnsi="Times New Roman" w:cs="Times New Roman"/>
          <w:b/>
          <w:bCs/>
          <w:shd w:val="clear" w:color="auto" w:fill="FFFFFF"/>
        </w:rPr>
        <w:t xml:space="preserve">§ </w:t>
      </w:r>
      <w:r w:rsidRPr="00BA414D">
        <w:rPr>
          <w:rFonts w:ascii="Times New Roman" w:hAnsi="Times New Roman" w:cs="Times New Roman"/>
          <w:b/>
          <w:bCs/>
          <w:shd w:val="clear" w:color="auto" w:fill="FFFFFF"/>
          <w:lang w:val="pt-PT"/>
        </w:rPr>
        <w:t>2</w:t>
      </w:r>
      <w:r w:rsidRPr="00BA414D">
        <w:rPr>
          <w:rFonts w:ascii="Times New Roman" w:hAnsi="Times New Roman" w:cs="Times New Roman"/>
          <w:b/>
          <w:bCs/>
          <w:shd w:val="clear" w:color="auto" w:fill="FFFFFF"/>
        </w:rPr>
        <w:t>º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 </w:t>
      </w:r>
      <w:r w:rsidR="00960DD8"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Não se aplica 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limite de </w:t>
      </w:r>
      <w:r w:rsidR="00960DD8" w:rsidRPr="00BA414D">
        <w:rPr>
          <w:rFonts w:ascii="Times New Roman" w:hAnsi="Times New Roman" w:cs="Times New Roman"/>
          <w:shd w:val="clear" w:color="auto" w:fill="FFFFFF"/>
          <w:lang w:val="pt-PT"/>
        </w:rPr>
        <w:t>m</w:t>
      </w:r>
      <w:r w:rsidRPr="00BA414D">
        <w:rPr>
          <w:rFonts w:ascii="Times New Roman" w:hAnsi="Times New Roman" w:cs="Times New Roman"/>
          <w:shd w:val="clear" w:color="auto" w:fill="FFFFFF"/>
          <w:lang w:val="pt-PT"/>
        </w:rPr>
        <w:t xml:space="preserve">andatos </w:t>
      </w:r>
      <w:r w:rsidR="00960DD8" w:rsidRPr="00BA414D">
        <w:rPr>
          <w:rFonts w:ascii="Times New Roman" w:hAnsi="Times New Roman" w:cs="Times New Roman"/>
          <w:shd w:val="clear" w:color="auto" w:fill="FFFFFF"/>
          <w:lang w:val="pt-PT"/>
        </w:rPr>
        <w:t>ou reconduções dos membros.</w:t>
      </w:r>
    </w:p>
    <w:p w14:paraId="7220A3F8" w14:textId="77777777" w:rsidR="0072517F" w:rsidRPr="00BA414D" w:rsidRDefault="0072517F">
      <w:pPr>
        <w:pStyle w:val="Padro"/>
        <w:spacing w:before="0" w:line="240" w:lineRule="auto"/>
        <w:rPr>
          <w:rFonts w:ascii="Times New Roman" w:eastAsia="Century Gothic" w:hAnsi="Times New Roman" w:cs="Times New Roman"/>
          <w:shd w:val="clear" w:color="auto" w:fill="FFFFFF"/>
        </w:rPr>
      </w:pPr>
    </w:p>
    <w:p w14:paraId="693F4F50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6" w:name="_Toc6"/>
      <w:r w:rsidRPr="00BA414D">
        <w:rPr>
          <w:rFonts w:ascii="Times New Roman" w:eastAsia="Arial Unicode MS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  <w:b w:val="0"/>
          <w:bCs w:val="0"/>
        </w:rPr>
        <w:t>́</w:t>
      </w:r>
      <w:r w:rsidRPr="00BA414D">
        <w:rPr>
          <w:rFonts w:ascii="Times New Roman" w:eastAsia="Arial Unicode MS" w:hAnsi="Times New Roman" w:cs="Times New Roman"/>
          <w:lang w:val="pt-PT"/>
        </w:rPr>
        <w:t>TULO IV</w:t>
      </w:r>
      <w:bookmarkEnd w:id="6"/>
    </w:p>
    <w:p w14:paraId="3CD29165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7" w:name="_Toc7"/>
      <w:r w:rsidRPr="00BA414D">
        <w:rPr>
          <w:rFonts w:ascii="Times New Roman" w:eastAsia="Arial Unicode MS" w:hAnsi="Times New Roman" w:cs="Times New Roman"/>
          <w:lang w:val="es-ES_tradnl"/>
        </w:rPr>
        <w:t>DA ESCOLHA DOS MEMBROS</w:t>
      </w:r>
      <w:bookmarkEnd w:id="7"/>
    </w:p>
    <w:p w14:paraId="7520A7A8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CCBB51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3AB977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4º.</w:t>
      </w: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Os membros do Comitê de Investimentos e seus respectivos suplentes serão escolhidos da seguinte forma: </w:t>
      </w:r>
    </w:p>
    <w:p w14:paraId="4CCF8225" w14:textId="4621EE09" w:rsidR="000B4730" w:rsidRPr="00BA414D" w:rsidRDefault="00BA414D" w:rsidP="00BA414D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jc w:val="both"/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1F7EC4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EC4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1 (um)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membro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titular e 1 (um)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suplente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indicado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pelo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Chefe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Poder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Executivo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   </w:t>
      </w:r>
      <w:r w:rsidR="000B4730" w:rsidRPr="00BA414D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II </w:t>
      </w:r>
      <w:r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0B4730" w:rsidRPr="00BA414D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 1 (um)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membro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titular e 1 (um)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suplente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indicado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pelo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Conselho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Administração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; e</w:t>
      </w:r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   </w:t>
      </w:r>
      <w:r w:rsidR="000B4730" w:rsidRPr="00BA414D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III </w:t>
      </w:r>
      <w:r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4730" w:rsidRPr="00BA414D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 1 (um) Gestor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Gestor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Recursos</w:t>
      </w:r>
      <w:proofErr w:type="spellEnd"/>
      <w:r w:rsidR="000B4730" w:rsidRPr="00BA414D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que</w:t>
      </w:r>
      <w:r w:rsidR="001F7EC4" w:rsidRPr="00BA414D"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será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escolhido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pelo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Conselho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Administração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por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maioria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votos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seus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membros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em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reunião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realizada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especificamente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para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esta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finalidade</w:t>
      </w:r>
      <w:proofErr w:type="spellEnd"/>
      <w:r w:rsidR="000B4730" w:rsidRPr="00BA414D">
        <w:rPr>
          <w:color w:val="000000"/>
          <w:u w:color="FF260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0B4730" w:rsidRPr="00BA414D"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67FE298" w14:textId="7CF09258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representante do Poder Executivo, inclusive o suplente, será indicado pelo Chefe do Poder Executivo.</w:t>
      </w:r>
    </w:p>
    <w:p w14:paraId="13249B5E" w14:textId="5147BA22" w:rsidR="0072517F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 membros titulares e suplentes do Comitê de Investimentos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nomeados pelo Chefe do Poder Executivo.</w:t>
      </w:r>
    </w:p>
    <w:p w14:paraId="47BC86F6" w14:textId="269278B0" w:rsidR="004B276F" w:rsidRDefault="004B276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CD24D" w14:textId="3E8CB00F" w:rsidR="004B276F" w:rsidRDefault="004B276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4B125B" w14:textId="77777777" w:rsidR="004B276F" w:rsidRPr="00BA414D" w:rsidRDefault="004B276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6916D3" w14:textId="30C1456F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Presidente do Comitê de Investimentos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será escolhido por seus integrantes, dentre eles, na primeira reunião realizada após a escolha dos membros.</w:t>
      </w:r>
    </w:p>
    <w:p w14:paraId="209D86E7" w14:textId="45D06DBA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Ficando vaga a presidência do Comitê de Investimentos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, caber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aos demais membros a designação de novo Presidente para exercer as funções e preencher o cargo até 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conclus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ão do mandato. </w:t>
      </w:r>
    </w:p>
    <w:p w14:paraId="564D1546" w14:textId="07123394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 caso de ausência ou impedimento temporário de membro efetivo do Comitê de Investimentos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, este ser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substituído pelo suplente. </w:t>
      </w:r>
    </w:p>
    <w:p w14:paraId="6635F199" w14:textId="4DF9144C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="00C97ACA"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 caso de vacância do cargo de membro efetivo do Comitê de Investimentos, o primeiro suplente assumirá 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 cargo at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conclus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do mandato, cabendo ao Poder Executivo ou ao</w:t>
      </w:r>
      <w:r w:rsidR="00C97ACA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Conselho de Administração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se for o caso, indicar o novo membro suplente para cumprir o restante do mandato. </w:t>
      </w:r>
    </w:p>
    <w:p w14:paraId="3E826C40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7F9BC8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93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Art. 5º.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Os membros que integrarão o Comitê de Investimentos deverão observar os seguintes requisitos mínimos:</w:t>
      </w:r>
    </w:p>
    <w:p w14:paraId="36881AE7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I - não ter sofrido condenação criminal ou incidido em alguma das demais situações de inelegibilidade previstas no inciso I do </w:t>
      </w:r>
      <w:r w:rsidRPr="00BA414D">
        <w:rPr>
          <w:i/>
          <w:i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caput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do art. 1º da Lei Federal Complementar nº 64, de 18 de maio de 1990, observados os critérios e prazos previstos na referida Lei Complementar;</w:t>
      </w:r>
    </w:p>
    <w:p w14:paraId="1E7CE231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II -</w:t>
      </w: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possuir certificação e habilitação comprovadas nos termos definidos na Legislação Federal em vigor.</w:t>
      </w:r>
    </w:p>
    <w:p w14:paraId="37FE3636" w14:textId="77777777" w:rsidR="0072517F" w:rsidRPr="00BA414D" w:rsidRDefault="0072517F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E72893D" w14:textId="77777777" w:rsidR="0072517F" w:rsidRPr="00BA414D" w:rsidRDefault="0072517F">
      <w:pPr>
        <w:pStyle w:val="Ttulo"/>
        <w:rPr>
          <w:rFonts w:ascii="Times New Roman" w:hAnsi="Times New Roman" w:cs="Times New Roman"/>
        </w:rPr>
      </w:pPr>
    </w:p>
    <w:p w14:paraId="7B07B7E8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8" w:name="_Toc8"/>
      <w:r w:rsidRPr="00BA414D">
        <w:rPr>
          <w:rFonts w:ascii="Times New Roman" w:eastAsia="Arial Unicode MS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  <w:b w:val="0"/>
          <w:bCs w:val="0"/>
        </w:rPr>
        <w:t>́</w:t>
      </w:r>
      <w:r w:rsidRPr="00BA414D">
        <w:rPr>
          <w:rFonts w:ascii="Times New Roman" w:eastAsia="Arial Unicode MS" w:hAnsi="Times New Roman" w:cs="Times New Roman"/>
          <w:lang w:val="es-ES_tradnl"/>
        </w:rPr>
        <w:t>TULO V</w:t>
      </w:r>
      <w:bookmarkEnd w:id="8"/>
    </w:p>
    <w:p w14:paraId="72273BCF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9" w:name="_Toc9"/>
      <w:r w:rsidRPr="00BA414D">
        <w:rPr>
          <w:rFonts w:ascii="Times New Roman" w:eastAsia="Arial Unicode MS" w:hAnsi="Times New Roman" w:cs="Times New Roman"/>
          <w:lang w:val="es-ES_tradnl"/>
        </w:rPr>
        <w:t>DA ESCOLHA D</w:t>
      </w:r>
      <w:r w:rsidRPr="00BA414D">
        <w:rPr>
          <w:rFonts w:ascii="Times New Roman" w:eastAsia="Arial Unicode MS" w:hAnsi="Times New Roman" w:cs="Times New Roman"/>
          <w:lang w:val="pt-PT"/>
        </w:rPr>
        <w:t>O GESTOR DOS RECURSOS</w:t>
      </w:r>
      <w:bookmarkEnd w:id="9"/>
    </w:p>
    <w:p w14:paraId="662E7034" w14:textId="77777777" w:rsidR="0072517F" w:rsidRPr="00BA414D" w:rsidRDefault="0072517F">
      <w:pPr>
        <w:pStyle w:val="Corpo"/>
        <w:rPr>
          <w:rFonts w:ascii="Times New Roman" w:eastAsia="Century Gothic" w:hAnsi="Times New Roman" w:cs="Times New Roman"/>
          <w:sz w:val="24"/>
          <w:szCs w:val="24"/>
        </w:rPr>
      </w:pPr>
    </w:p>
    <w:p w14:paraId="1E936C6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6º.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Gestor dos Recursos, membro nato do Comitê de Investimentos, é responsável pela gestão dos recursos do Regime Próprio de Previdência do Município, observada a legislação e a regulamentação federal pertinente.</w:t>
      </w:r>
    </w:p>
    <w:p w14:paraId="18B2B2B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Century Gothic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7FD82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Art. 7º.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indicação do Gestor de Recursos será feita pelo Executivo Municipal e pelo Presidente do Conselho de Administração, devendo o nome indicado ser aprovado em votação pelos Conselhos De Administração e Fiscal, em reunião conjunta realizada especificamente para esta finalidade.</w:t>
      </w:r>
    </w:p>
    <w:p w14:paraId="3593FB54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1D90F9" w14:textId="77777777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Pr="00BA414D">
        <w:rPr>
          <w:rFonts w:ascii="Times New Roman" w:hAnsi="Times New Roman" w:cs="Times New Roman"/>
          <w:b/>
          <w:bCs/>
          <w:u w:color="FF2600"/>
          <w:vertAlign w:val="superscript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São requisitos para a nomeação e exercício da função do Gestor dos Recursos:</w:t>
      </w:r>
    </w:p>
    <w:p w14:paraId="4E4F508F" w14:textId="77777777" w:rsidR="0072517F" w:rsidRPr="00BA414D" w:rsidRDefault="001F7EC4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 - n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ão ter sofrido condenação criminal ou incidido em alguma das demais situações de inelegibilidade previstas no inciso I do </w:t>
      </w:r>
      <w:r w:rsidRPr="00BA414D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caput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art. 1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 Lei Federal Complementar n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64, de 18 de maio de 1990, observados os crit</w:t>
      </w:r>
      <w:r w:rsidRPr="00BA414D">
        <w:rPr>
          <w:rFonts w:ascii="Times New Roman" w:hAnsi="Times New Roman" w:cs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rios e prazos previstos na referida Lei Complementar; </w:t>
      </w:r>
    </w:p>
    <w:p w14:paraId="53D26F51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II -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possuir certificação e habilitação comprovadas nos termos definidos na Legislação Federal em vigor</w:t>
      </w:r>
      <w:r w:rsidRPr="00BA414D">
        <w:rPr>
          <w:color w:val="000000"/>
          <w:u w:color="FF2600"/>
          <w:lang w:val="pt-PT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B054972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III - possuir comprovada experiência de no mínimo dois anos no exercício de atividade nas áreas previdenciária, financeira, administrativa, contábil, jurídica, de fiscalização, atuarial ou de auditoria; </w:t>
      </w:r>
    </w:p>
    <w:p w14:paraId="24DF7E25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IV - ter formação superior.</w:t>
      </w:r>
    </w:p>
    <w:p w14:paraId="2CF72237" w14:textId="77777777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§ 1º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 experiência exigida no inciso III será comprovada através de declaração ou atestado fornecido pelo empregador onde esteve vinculado no momento do exercício da atividade. </w:t>
      </w:r>
    </w:p>
    <w:p w14:paraId="5C1886BF" w14:textId="77777777" w:rsidR="004B276F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§ 2º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As declarações e/ou atestados mencionados nos incisos anteriores deverão ser entregues ao Presidente do Conselho de Administração 5 (cinco) dias </w:t>
      </w:r>
      <w:r w:rsidR="00C97ACA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depoi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="00C97ACA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 escolha pelo chefe do Poder </w:t>
      </w:r>
    </w:p>
    <w:p w14:paraId="049F3581" w14:textId="77777777" w:rsidR="004B276F" w:rsidRDefault="004B276F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F8C8390" w14:textId="77777777" w:rsidR="004B276F" w:rsidRDefault="004B276F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8812F64" w14:textId="77777777" w:rsidR="004B276F" w:rsidRDefault="004B276F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FE86A7B" w14:textId="7CA030E8" w:rsidR="0072517F" w:rsidRPr="00BA414D" w:rsidRDefault="001F7EC4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Executivo, </w:t>
      </w:r>
      <w:r w:rsidR="00C97ACA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podendo esta escolha ser revogada caso o escolhido não cumprir os requisitos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249A3A3" w14:textId="77777777" w:rsidR="0072517F" w:rsidRPr="00BA414D" w:rsidRDefault="0072517F">
      <w:pPr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E176B79" w14:textId="77777777" w:rsidR="0072517F" w:rsidRPr="00BA414D" w:rsidRDefault="0072517F">
      <w:pPr>
        <w:pStyle w:val="Ttulo"/>
        <w:rPr>
          <w:rFonts w:ascii="Times New Roman" w:hAnsi="Times New Roman" w:cs="Times New Roman"/>
        </w:rPr>
      </w:pPr>
    </w:p>
    <w:p w14:paraId="7382D0D4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0" w:name="_Toc10"/>
      <w:r w:rsidRPr="00BA414D">
        <w:rPr>
          <w:rFonts w:ascii="Times New Roman" w:eastAsia="Arial Unicode MS" w:hAnsi="Times New Roman" w:cs="Times New Roman"/>
        </w:rPr>
        <w:t>CAPI</w:t>
      </w:r>
      <w:r w:rsidRPr="00BA414D">
        <w:rPr>
          <w:rFonts w:ascii="Times New Roman" w:eastAsia="Arial Unicode MS" w:hAnsi="Times New Roman" w:cs="Times New Roman"/>
          <w:b w:val="0"/>
          <w:bCs w:val="0"/>
        </w:rPr>
        <w:t>́</w:t>
      </w:r>
      <w:r w:rsidRPr="00BA414D">
        <w:rPr>
          <w:rFonts w:ascii="Times New Roman" w:eastAsia="Arial Unicode MS" w:hAnsi="Times New Roman" w:cs="Times New Roman"/>
          <w:lang w:val="es-ES_tradnl"/>
        </w:rPr>
        <w:t>TULO V</w:t>
      </w:r>
      <w:r w:rsidRPr="00BA414D">
        <w:rPr>
          <w:rFonts w:ascii="Times New Roman" w:eastAsia="Arial Unicode MS" w:hAnsi="Times New Roman" w:cs="Times New Roman"/>
          <w:lang w:val="pt-PT"/>
        </w:rPr>
        <w:t>I</w:t>
      </w:r>
      <w:bookmarkEnd w:id="10"/>
    </w:p>
    <w:p w14:paraId="7C9246FA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1" w:name="_Toc11"/>
      <w:r w:rsidRPr="00BA414D">
        <w:rPr>
          <w:rFonts w:ascii="Times New Roman" w:eastAsia="Arial Unicode MS" w:hAnsi="Times New Roman" w:cs="Times New Roman"/>
          <w:lang w:val="pt-PT"/>
        </w:rPr>
        <w:t>DA COMPETÊ</w:t>
      </w:r>
      <w:r w:rsidRPr="00BA414D">
        <w:rPr>
          <w:rFonts w:ascii="Times New Roman" w:eastAsia="Arial Unicode MS" w:hAnsi="Times New Roman" w:cs="Times New Roman"/>
        </w:rPr>
        <w:t>NCIA</w:t>
      </w:r>
      <w:r w:rsidRPr="00BA414D">
        <w:rPr>
          <w:rFonts w:ascii="Times New Roman" w:eastAsia="Arial Unicode MS" w:hAnsi="Times New Roman" w:cs="Times New Roman"/>
          <w:lang w:val="pt-PT"/>
        </w:rPr>
        <w:t xml:space="preserve"> DO COMITE DE INVESTIMENTOS</w:t>
      </w:r>
      <w:bookmarkEnd w:id="11"/>
    </w:p>
    <w:p w14:paraId="12B9EFAA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022C1691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Art. 9º.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Compete ao Comitê de Investimentos: </w:t>
      </w:r>
    </w:p>
    <w:p w14:paraId="706A68ED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D484B67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 - garantir a elaboração da política anual de investimentos, manifestando-se sobre a proposta elaborada e encaminhando-a para aprovação pelo Conselho de Administração;</w:t>
      </w:r>
    </w:p>
    <w:p w14:paraId="19819034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II - avaliar e acompanhar a aplicação da política de gestão de investimentos, manifestando-se sobre as alterações propostas pelo Gestor dos Recursos, ou pelo Conselho de Administração;</w:t>
      </w:r>
    </w:p>
    <w:p w14:paraId="1A85CFF1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III - avaliar propostas de investimentos, submetendo-as aos órgãos competentes para deliberação;</w:t>
      </w:r>
    </w:p>
    <w:p w14:paraId="1A871B1B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IV - emitir parecer, com base em estudo técnico atuarial, relativamente a propostas que digam respeito a alterações do plano de custeio, com vistas a assegurar o equilíbrio financeiro e atuarial do Regime Próprio de Previdência do Município, a ser analisado pelo Conselho de Administração;</w:t>
      </w:r>
    </w:p>
    <w:p w14:paraId="4C27AA62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 - subsidiar o Conselho de Administração de informações necessárias às suas tomadas de decisões;</w:t>
      </w:r>
    </w:p>
    <w:p w14:paraId="28C047B2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 - acompanhar e analisar o mercado financeiro, inclusive quanto ao grau de risco das operações, reportando ao Conselho de Administração qualquer situação de risco elevado;</w:t>
      </w:r>
    </w:p>
    <w:p w14:paraId="738B4630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VII - definir sobre novas aplicações e realocações de recursos, observados os limites estabelecidos pela legislação federal e a aderência dos investimentos à política de investimentos aprovada pelo Conselho de Administração;</w:t>
      </w:r>
    </w:p>
    <w:p w14:paraId="41108710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VIII - definir sobre os resgates necessários para o pagamento de benefícios ou despesas administrativas, zelando pelo cumprimento da meta atuarial;</w:t>
      </w:r>
    </w:p>
    <w:p w14:paraId="321A52BF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IX - analisar os cenários macroeconômicos, observando os possíveis reflexos no patrimônio;</w:t>
      </w:r>
    </w:p>
    <w:p w14:paraId="36E52C60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 - propor estratégias de investimentos para um determinado período, reavaliando-as em decorrência de fatos conjunturais relevantes;</w:t>
      </w:r>
    </w:p>
    <w:p w14:paraId="10E42131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XI - acompanhar a política de investimentos, podendo sugerir adequações, para aprovação pelo Conselho de Administração;</w:t>
      </w:r>
    </w:p>
    <w:p w14:paraId="1AD9FEC3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XII - elaborar seu regimento interno, submetendo-o a aprovação pelo Conselho de Administração; e</w:t>
      </w:r>
    </w:p>
    <w:p w14:paraId="380F4DE4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XIII - conduzir quaisquer outros assuntos necessários para assegurar a prudência e eficiência em relação à política de investimento aprovada.</w:t>
      </w:r>
    </w:p>
    <w:p w14:paraId="3E2BEF82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Parágrafo único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- As iniciativas do Comitê de Investimentos não têm caráter de Administração, devendo ser apreciadas e decididas pelo Conselho de Administração, observada a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lastRenderedPageBreak/>
        <w:t>competência disposta nesta Lei.</w:t>
      </w:r>
    </w:p>
    <w:p w14:paraId="3690133D" w14:textId="77777777" w:rsidR="0072517F" w:rsidRPr="00BA414D" w:rsidRDefault="0072517F">
      <w:pPr>
        <w:pStyle w:val="Padro"/>
        <w:spacing w:before="0" w:line="240" w:lineRule="auto"/>
        <w:rPr>
          <w:rFonts w:ascii="Times New Roman" w:eastAsia="Century Gothic" w:hAnsi="Times New Roman" w:cs="Times New Roman"/>
          <w:kern w:val="2"/>
          <w:shd w:val="clear" w:color="auto" w:fill="FFFFFF"/>
        </w:rPr>
      </w:pPr>
    </w:p>
    <w:p w14:paraId="503EC9CD" w14:textId="77777777" w:rsidR="0072517F" w:rsidRPr="00BA414D" w:rsidRDefault="0072517F">
      <w:pPr>
        <w:pStyle w:val="Padr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Century Gothic" w:hAnsi="Times New Roman" w:cs="Times New Roman"/>
          <w:b/>
          <w:bCs/>
          <w:u w:color="000000"/>
          <w:lang w:val="pt-PT"/>
        </w:rPr>
      </w:pPr>
    </w:p>
    <w:p w14:paraId="13D0919F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2" w:name="_Toc12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TULO </w:t>
      </w:r>
      <w:r w:rsidRPr="00BA414D">
        <w:rPr>
          <w:rFonts w:ascii="Times New Roman" w:eastAsia="Arial Unicode MS" w:hAnsi="Times New Roman" w:cs="Times New Roman"/>
          <w:lang w:val="pt-PT"/>
        </w:rPr>
        <w:t>VI</w:t>
      </w:r>
      <w:bookmarkEnd w:id="12"/>
    </w:p>
    <w:p w14:paraId="436F3390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3" w:name="_Toc13"/>
      <w:r w:rsidRPr="00BA414D">
        <w:rPr>
          <w:rFonts w:ascii="Times New Roman" w:eastAsia="Arial Unicode MS" w:hAnsi="Times New Roman" w:cs="Times New Roman"/>
          <w:lang w:val="pt-PT"/>
        </w:rPr>
        <w:t>DA COMPET</w:t>
      </w:r>
      <w:r w:rsidRPr="00BA414D">
        <w:rPr>
          <w:rFonts w:ascii="Times New Roman" w:eastAsia="Arial Unicode MS" w:hAnsi="Times New Roman" w:cs="Times New Roman"/>
        </w:rPr>
        <w:t>Ê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NCIA DO PRESIDENTE DO </w:t>
      </w:r>
      <w:r w:rsidRPr="00BA414D">
        <w:rPr>
          <w:rFonts w:ascii="Times New Roman" w:eastAsia="Arial Unicode MS" w:hAnsi="Times New Roman" w:cs="Times New Roman"/>
          <w:lang w:val="pt-PT"/>
        </w:rPr>
        <w:t>COMITË DE INVESTIMENTOS</w:t>
      </w:r>
      <w:bookmarkEnd w:id="13"/>
    </w:p>
    <w:p w14:paraId="1C19FB00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BBEE0C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10.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Compete ao Presidente do Comitê de Investimentos:</w:t>
      </w:r>
    </w:p>
    <w:p w14:paraId="54C116F7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- convocar reuniões do Comitê de Investimentos, estabelecendo a pauta dos assuntos a serem examinados;</w:t>
      </w:r>
    </w:p>
    <w:p w14:paraId="0E9AED2E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 - conduzir as reuniões do Comitê de Investimentos;</w:t>
      </w:r>
    </w:p>
    <w:p w14:paraId="6889C35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III - guardar, sob sua responsabilidade, as atas das reuniões do Comitê de Investimentos; </w:t>
      </w:r>
    </w:p>
    <w:p w14:paraId="4CFDC12A" w14:textId="2484EFB2" w:rsidR="004B276F" w:rsidRPr="00824659" w:rsidRDefault="001F7EC4" w:rsidP="00824659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 - manter a comunicação necessária com os Conselhos De Administração e Fiscal; e</w:t>
      </w:r>
      <w:bookmarkStart w:id="14" w:name="_GoBack"/>
      <w:bookmarkEnd w:id="14"/>
    </w:p>
    <w:p w14:paraId="73213519" w14:textId="0FD08151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- desempenhar outras atividades de sua competência.</w:t>
      </w:r>
    </w:p>
    <w:p w14:paraId="5BFF029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13DE55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453D8B" w14:textId="77777777" w:rsidR="0072517F" w:rsidRPr="00BA414D" w:rsidRDefault="001F7EC4">
      <w:pPr>
        <w:pStyle w:val="Ttulo"/>
        <w:rPr>
          <w:rFonts w:ascii="Times New Roman" w:hAnsi="Times New Roman" w:cs="Times New Roman"/>
          <w:lang w:val="pt-PT"/>
        </w:rPr>
      </w:pPr>
      <w:bookmarkStart w:id="15" w:name="_Toc14"/>
      <w:r w:rsidRPr="00BA414D">
        <w:rPr>
          <w:rFonts w:ascii="Times New Roman" w:eastAsia="Arial Unicode MS" w:hAnsi="Times New Roman" w:cs="Times New Roman"/>
          <w:lang w:val="pt-PT"/>
        </w:rPr>
        <w:t>CAPÍTULO VI</w:t>
      </w:r>
      <w:bookmarkEnd w:id="15"/>
    </w:p>
    <w:p w14:paraId="4556CF18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6" w:name="_Toc15"/>
      <w:r w:rsidRPr="00BA414D">
        <w:rPr>
          <w:rFonts w:ascii="Times New Roman" w:eastAsia="Arial Unicode MS" w:hAnsi="Times New Roman" w:cs="Times New Roman"/>
          <w:lang w:val="pt-PT"/>
        </w:rPr>
        <w:t>DA COMPETÊNCIA DO GESTOR DOS RECURSOS</w:t>
      </w:r>
      <w:bookmarkEnd w:id="16"/>
    </w:p>
    <w:p w14:paraId="2E539E24" w14:textId="77777777" w:rsidR="0072517F" w:rsidRPr="00BA414D" w:rsidRDefault="0072517F">
      <w:pPr>
        <w:pStyle w:val="Padro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E69D6C" w14:textId="7A8F3959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Art. 11.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servidor público municipal titular de cargo efetivo designado Gestor dos Recursos do RPPS tem como responsabilidade o desempenho de atividades pertinentes à administração financeira do F</w:t>
      </w:r>
      <w:r w:rsidR="00AF274A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AP (Fundo de Aposentadoria e Pensão)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 serem executadas em consonância com as diretrizes e deliberações das demais instâncias que integram sua estrutura, e respeitadas as competências estabelecidas nesta Lei, tais como:</w:t>
      </w:r>
    </w:p>
    <w:p w14:paraId="223229FA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- gestão dos recursos financeiros do Fundo de Previdência, incluindo o acompanhamento semanal do mercado financeiro e mensal da carteira do Fundo de Previdência;</w:t>
      </w:r>
    </w:p>
    <w:p w14:paraId="79812B51" w14:textId="523C868B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II - </w:t>
      </w:r>
      <w:r w:rsidRPr="00BA414D">
        <w:rPr>
          <w:rFonts w:ascii="Times New Roman" w:hAnsi="Times New Roman" w:cs="Times New Roman"/>
          <w:u w:color="EE220C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em conjunto com o Prefeito e o Presidente do Conselho de Administração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autorizar as despesas e a movimentação das contas bancárias do F</w:t>
      </w:r>
      <w:r w:rsidR="00AF274A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AP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conforme Resoluções do Conselho Monetário Nacional e aprovadas pelo Conselho de Administração;</w:t>
      </w:r>
    </w:p>
    <w:p w14:paraId="6B67B7E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III - assinar os formulários de Autorização de Aplicação e Resgate – APR, condição para a realização das operações de aplicações e resgates dos recursos do Regime Próprio de Previdência do Município, com as razões que motivaram tais operações, em conjunto com o Presidente do Conselho de Administração;</w:t>
      </w:r>
    </w:p>
    <w:p w14:paraId="05075EA8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IV - prestar as informações relativas às aplicações dos recursos do Regime Próprio de Previdência do Município; </w:t>
      </w:r>
    </w:p>
    <w:p w14:paraId="06C713F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-manter a comunicação necessária com os Conselhos de Administração e Fiscal e o Comitê de Investimentos; </w:t>
      </w:r>
    </w:p>
    <w:p w14:paraId="1E56E39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 - acompanhamento mensal do preenchimento e encaminhamento de relatórios, informações e demonstrativos exigidos pelo Ministério da Previdência Social; </w:t>
      </w:r>
    </w:p>
    <w:p w14:paraId="06671744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VII - elaboração e apresentação da prestação de contas anual, a ser apreciada pelos Conselhos De Administração e Fiscal. </w:t>
      </w:r>
    </w:p>
    <w:p w14:paraId="3BF450A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VIII - elaborar a Política Anual de Investimento;</w:t>
      </w:r>
    </w:p>
    <w:p w14:paraId="26C65B40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IX - Participar do Comitê de Investimentos;</w:t>
      </w:r>
    </w:p>
    <w:p w14:paraId="22A77E85" w14:textId="7B49689A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 - Elaborar e apresentar a Prestação de Contas</w:t>
      </w:r>
      <w:r w:rsidR="00AF274A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juntamente com o Presidente do Conselho de Administração e o Presidente do Cômite de Investimentos,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 ocasião da Assembleia Geral Anual do RPPS;</w:t>
      </w:r>
    </w:p>
    <w:p w14:paraId="0EAD66B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XI - Supervisionar os serviços contábeis do Fundo de Previdência; </w:t>
      </w:r>
    </w:p>
    <w:p w14:paraId="2D4B6A3B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XII - Realizar estudos e pesquisas para o estabelecimento de normas diretoras do Fundo de Previdência; </w:t>
      </w:r>
    </w:p>
    <w:p w14:paraId="41371FCB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XIII - Realizar estudos financeiros e contábeis;</w:t>
      </w:r>
    </w:p>
    <w:p w14:paraId="7ACB77B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IXV - Supervisionar a prestação de contas do Fundo, bem como de auxílios recebidos pelo mesmo; </w:t>
      </w:r>
    </w:p>
    <w:p w14:paraId="6ABCF14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XV- Examinar processos de prestação de contas; </w:t>
      </w:r>
    </w:p>
    <w:p w14:paraId="6D807752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XVI - Acompanhar o andamento e efetivação da Compensação Previdenciária.</w:t>
      </w:r>
    </w:p>
    <w:p w14:paraId="746E78C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XVIII - Executar as demais tarefas correlatas.</w:t>
      </w:r>
    </w:p>
    <w:p w14:paraId="4D1C4B0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771233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021361" w14:textId="77777777" w:rsidR="0072517F" w:rsidRPr="00BA414D" w:rsidRDefault="0072517F">
      <w:pPr>
        <w:pStyle w:val="Padr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outlineLvl w:val="0"/>
        <w:rPr>
          <w:rFonts w:ascii="Times New Roman" w:eastAsia="Century Gothic" w:hAnsi="Times New Roman" w:cs="Times New Roman"/>
          <w:b/>
          <w:bCs/>
          <w:u w:color="000000"/>
          <w:lang w:val="pt-PT"/>
        </w:rPr>
      </w:pPr>
    </w:p>
    <w:p w14:paraId="4AAE5CCF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7" w:name="_Toc16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V</w:t>
      </w:r>
      <w:r w:rsidRPr="00BA414D">
        <w:rPr>
          <w:rFonts w:ascii="Times New Roman" w:eastAsia="Arial Unicode MS" w:hAnsi="Times New Roman" w:cs="Times New Roman"/>
          <w:lang w:val="pt-PT"/>
        </w:rPr>
        <w:t xml:space="preserve">II </w:t>
      </w:r>
      <w:bookmarkEnd w:id="17"/>
    </w:p>
    <w:p w14:paraId="1E2B529C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8" w:name="_Toc17"/>
      <w:r w:rsidRPr="00BA414D">
        <w:rPr>
          <w:rFonts w:ascii="Times New Roman" w:eastAsia="Arial Unicode MS" w:hAnsi="Times New Roman" w:cs="Times New Roman"/>
        </w:rPr>
        <w:t>DAS ATRIBUIÇÕ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ES DOS MEMBROS DO </w:t>
      </w:r>
      <w:r w:rsidRPr="00BA414D">
        <w:rPr>
          <w:rFonts w:ascii="Times New Roman" w:eastAsia="Arial Unicode MS" w:hAnsi="Times New Roman" w:cs="Times New Roman"/>
          <w:lang w:val="pt-PT"/>
        </w:rPr>
        <w:t>COMITË DE INVESTIMENTOS</w:t>
      </w:r>
      <w:bookmarkEnd w:id="18"/>
    </w:p>
    <w:p w14:paraId="7F0CE33D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jc w:val="both"/>
        <w:rPr>
          <w:rFonts w:eastAsia="Century Gothic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C76A0AF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Art. 12.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Compete aos membros do Comitê de Investimentos:</w:t>
      </w:r>
    </w:p>
    <w:p w14:paraId="5DFF276C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1E08EE5" w14:textId="77777777" w:rsidR="004B276F" w:rsidRDefault="004B276F">
      <w:pPr>
        <w:widowControl w:val="0"/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C6B079A" w14:textId="77777777" w:rsidR="004B276F" w:rsidRDefault="004B276F">
      <w:pPr>
        <w:widowControl w:val="0"/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77212524" w14:textId="77777777" w:rsidR="004B276F" w:rsidRDefault="004B276F">
      <w:pPr>
        <w:widowControl w:val="0"/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0984FE0" w14:textId="710F684C" w:rsidR="0072517F" w:rsidRPr="00BA414D" w:rsidRDefault="001F7EC4">
      <w:pPr>
        <w:widowControl w:val="0"/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 - participar</w:t>
      </w:r>
      <w:r w:rsidRPr="00BA414D">
        <w:rPr>
          <w:color w:val="000000"/>
          <w:spacing w:val="-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de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todas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discussões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 deliberações;</w:t>
      </w:r>
    </w:p>
    <w:p w14:paraId="0E3CFE99" w14:textId="77777777" w:rsidR="0072517F" w:rsidRPr="00BA414D" w:rsidRDefault="0072517F">
      <w:pPr>
        <w:widowControl w:val="0"/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54FFEC3A" w14:textId="77777777" w:rsidR="0072517F" w:rsidRPr="00BA414D" w:rsidRDefault="001F7EC4">
      <w:pPr>
        <w:widowControl w:val="0"/>
        <w:tabs>
          <w:tab w:val="left" w:pos="37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II - votar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proposições submetidas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deliberação;</w:t>
      </w:r>
    </w:p>
    <w:p w14:paraId="79165332" w14:textId="77777777" w:rsidR="0072517F" w:rsidRPr="00BA414D" w:rsidRDefault="0072517F">
      <w:pPr>
        <w:widowControl w:val="0"/>
        <w:tabs>
          <w:tab w:val="left" w:pos="37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882951B" w14:textId="77777777" w:rsidR="0072517F" w:rsidRPr="00BA414D" w:rsidRDefault="001F7EC4">
      <w:pPr>
        <w:widowControl w:val="0"/>
        <w:tabs>
          <w:tab w:val="left" w:pos="44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III - apresentar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proposições,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requerimentos, moções e questões de ordem;</w:t>
      </w:r>
    </w:p>
    <w:p w14:paraId="749F1508" w14:textId="77777777" w:rsidR="0072517F" w:rsidRPr="00BA414D" w:rsidRDefault="0072517F">
      <w:pPr>
        <w:widowControl w:val="0"/>
        <w:tabs>
          <w:tab w:val="left" w:pos="44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5F6C726" w14:textId="77777777" w:rsidR="0072517F" w:rsidRPr="00BA414D" w:rsidRDefault="001F7EC4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IV - comparecer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às reuniões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na data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 hora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prefixadas;</w:t>
      </w:r>
    </w:p>
    <w:p w14:paraId="3742BE5E" w14:textId="77777777" w:rsidR="0072517F" w:rsidRPr="00BA414D" w:rsidRDefault="0072517F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68DF385" w14:textId="77777777" w:rsidR="0072517F" w:rsidRPr="00BA414D" w:rsidRDefault="001F7EC4">
      <w:pPr>
        <w:widowControl w:val="0"/>
        <w:tabs>
          <w:tab w:val="left" w:pos="4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 - desempenhar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 funções para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 quais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forem</w:t>
      </w:r>
      <w:r w:rsidRPr="00BA414D">
        <w:rPr>
          <w:color w:val="000000"/>
          <w:spacing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designados;</w:t>
      </w:r>
    </w:p>
    <w:p w14:paraId="5EC3E0D9" w14:textId="77777777" w:rsidR="0072517F" w:rsidRPr="00BA414D" w:rsidRDefault="0072517F">
      <w:pPr>
        <w:widowControl w:val="0"/>
        <w:tabs>
          <w:tab w:val="left" w:pos="4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1B95D321" w14:textId="77777777" w:rsidR="0072517F" w:rsidRPr="00BA414D" w:rsidRDefault="001F7EC4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 - relatar</w:t>
      </w:r>
      <w:r w:rsidRPr="00BA414D">
        <w:rPr>
          <w:color w:val="000000"/>
          <w:spacing w:val="-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os assuntos</w:t>
      </w:r>
      <w:r w:rsidRPr="00BA414D">
        <w:rPr>
          <w:color w:val="000000"/>
          <w:spacing w:val="-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que lhe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forem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distribuídos</w:t>
      </w:r>
      <w:r w:rsidRPr="00BA414D">
        <w:rPr>
          <w:color w:val="000000"/>
          <w:spacing w:val="-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pelo Presidente;</w:t>
      </w:r>
    </w:p>
    <w:p w14:paraId="5DD15AD9" w14:textId="77777777" w:rsidR="0072517F" w:rsidRPr="00BA414D" w:rsidRDefault="0072517F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3972A12" w14:textId="77777777" w:rsidR="0072517F" w:rsidRPr="00BA414D" w:rsidRDefault="001F7EC4">
      <w:pPr>
        <w:widowControl w:val="0"/>
        <w:tabs>
          <w:tab w:val="left" w:pos="5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VII - obedecer</w:t>
      </w:r>
      <w:r w:rsidRPr="00BA414D">
        <w:rPr>
          <w:color w:val="000000"/>
          <w:spacing w:val="-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às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normas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regimentais;</w:t>
      </w:r>
    </w:p>
    <w:p w14:paraId="1935DC51" w14:textId="77777777" w:rsidR="0072517F" w:rsidRPr="00BA414D" w:rsidRDefault="0072517F">
      <w:pPr>
        <w:widowControl w:val="0"/>
        <w:tabs>
          <w:tab w:val="left" w:pos="5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251D8DB" w14:textId="77777777" w:rsidR="0072517F" w:rsidRPr="00BA414D" w:rsidRDefault="001F7EC4">
      <w:pPr>
        <w:widowControl w:val="0"/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VIII - assinar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 atas das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reuniões do Comitê de Investimentos;</w:t>
      </w:r>
    </w:p>
    <w:p w14:paraId="58F923B2" w14:textId="77777777" w:rsidR="0072517F" w:rsidRPr="00BA414D" w:rsidRDefault="0072517F">
      <w:pPr>
        <w:widowControl w:val="0"/>
        <w:tabs>
          <w:tab w:val="left" w:pos="60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8DB5135" w14:textId="77777777" w:rsidR="0072517F" w:rsidRPr="00BA414D" w:rsidRDefault="001F7EC4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IX - apresentar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retificações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ou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impugnações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à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s atas;</w:t>
      </w:r>
    </w:p>
    <w:p w14:paraId="40C74D86" w14:textId="77777777" w:rsidR="0072517F" w:rsidRPr="00BA414D" w:rsidRDefault="0072517F">
      <w:pPr>
        <w:widowControl w:val="0"/>
        <w:tabs>
          <w:tab w:val="left" w:pos="46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8F5DD67" w14:textId="77777777" w:rsidR="0072517F" w:rsidRPr="00BA414D" w:rsidRDefault="001F7EC4">
      <w:pPr>
        <w:widowControl w:val="0"/>
        <w:tabs>
          <w:tab w:val="left" w:pos="4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 - justificarem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seus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votos, quando for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caso;</w:t>
      </w:r>
    </w:p>
    <w:p w14:paraId="4B3B9C72" w14:textId="77777777" w:rsidR="0072517F" w:rsidRPr="00BA414D" w:rsidRDefault="0072517F">
      <w:pPr>
        <w:widowControl w:val="0"/>
        <w:tabs>
          <w:tab w:val="left" w:pos="4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8EDAE0F" w14:textId="77777777" w:rsidR="0072517F" w:rsidRPr="00BA414D" w:rsidRDefault="001F7EC4">
      <w:pPr>
        <w:widowControl w:val="0"/>
        <w:tabs>
          <w:tab w:val="left" w:pos="4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XI - apresentar</w:t>
      </w:r>
      <w:r w:rsidRPr="00BA414D">
        <w:rPr>
          <w:color w:val="000000"/>
          <w:spacing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BA414D">
        <w:rPr>
          <w:color w:val="000000"/>
          <w:spacing w:val="3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apreciação do Comitê de Investimentos quaisquer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assuntos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relacionados</w:t>
      </w:r>
      <w:r w:rsidRPr="00BA414D">
        <w:rPr>
          <w:color w:val="000000"/>
          <w:spacing w:val="-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com</w:t>
      </w:r>
      <w:r w:rsidRPr="00BA414D">
        <w:rPr>
          <w:color w:val="000000"/>
          <w:spacing w:val="1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suas </w:t>
      </w:r>
      <w:r w:rsidRPr="00BA414D">
        <w:rPr>
          <w:color w:val="000000"/>
          <w:spacing w:val="-64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atribuições;</w:t>
      </w:r>
    </w:p>
    <w:p w14:paraId="613B5DD3" w14:textId="77777777" w:rsidR="0072517F" w:rsidRPr="00BA414D" w:rsidRDefault="0072517F">
      <w:pPr>
        <w:widowControl w:val="0"/>
        <w:tabs>
          <w:tab w:val="left" w:pos="47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/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D8B4277" w14:textId="77777777" w:rsidR="0072517F" w:rsidRPr="00BA414D" w:rsidRDefault="0072517F">
      <w:pPr>
        <w:pStyle w:val="Padr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outlineLvl w:val="0"/>
        <w:rPr>
          <w:rFonts w:ascii="Times New Roman" w:eastAsia="Century Gothic" w:hAnsi="Times New Roman" w:cs="Times New Roman"/>
          <w:b/>
          <w:bCs/>
          <w:u w:color="000000"/>
          <w:lang w:val="pt-PT"/>
        </w:rPr>
      </w:pPr>
    </w:p>
    <w:p w14:paraId="2281AEC4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19" w:name="_Toc18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pt-PT"/>
        </w:rPr>
        <w:t>TULO IX</w:t>
      </w:r>
      <w:bookmarkEnd w:id="19"/>
    </w:p>
    <w:p w14:paraId="641A5F61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0" w:name="_Toc19"/>
      <w:r w:rsidRPr="00BA414D">
        <w:rPr>
          <w:rFonts w:ascii="Times New Roman" w:eastAsia="Arial Unicode MS" w:hAnsi="Times New Roman" w:cs="Times New Roman"/>
          <w:lang w:val="de-DE"/>
        </w:rPr>
        <w:t>DAS REUNI</w:t>
      </w:r>
      <w:r w:rsidRPr="00BA414D">
        <w:rPr>
          <w:rFonts w:ascii="Times New Roman" w:eastAsia="Arial Unicode MS" w:hAnsi="Times New Roman" w:cs="Times New Roman"/>
        </w:rPr>
        <w:t>Õ</w:t>
      </w:r>
      <w:r w:rsidRPr="00BA414D">
        <w:rPr>
          <w:rFonts w:ascii="Times New Roman" w:eastAsia="Arial Unicode MS" w:hAnsi="Times New Roman" w:cs="Times New Roman"/>
          <w:lang w:val="pt-PT"/>
        </w:rPr>
        <w:t>ES</w:t>
      </w:r>
      <w:bookmarkEnd w:id="20"/>
    </w:p>
    <w:p w14:paraId="62CA05B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49685C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reuniões do Comitê de Investimentos ocorrerão preferencialmente na sede da Prefeitura Municipal, podendo a participação ocorrer de forma </w:t>
      </w:r>
      <w:r w:rsidRPr="00BA414D">
        <w:rPr>
          <w:rFonts w:ascii="Times New Roman" w:hAnsi="Times New Roman" w:cs="Times New Roman"/>
          <w:i/>
          <w:i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online,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desde que comunicado ao Presidente do Comitê de Investimentos com antecedência mínima de 24 horas. </w:t>
      </w:r>
    </w:p>
    <w:p w14:paraId="4A358470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268FA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Comitê de Investimentos reunir-se-á, mensalmente, em sessõ</w:t>
      </w:r>
      <w:r w:rsidRPr="00BA414D">
        <w:rPr>
          <w:rFonts w:ascii="Times New Roman" w:hAnsi="Times New Roman" w:cs="Times New Roman"/>
          <w:kern w:val="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es ordin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árias e, extraordinariamente, quando convocado pelo seu Presidente ou pelo Gestor dos Recursos, ou a requerimento pela maioria dos membros do Conselho Fiscal ou pela maioria dos seus membros.</w:t>
      </w:r>
    </w:p>
    <w:p w14:paraId="1C61169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AD59EE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Se, no início da reuniã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o, n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houver quórum suficiente será aguardado, o prazo de quinze minutos, para a composição do nú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mero legal.</w:t>
      </w:r>
    </w:p>
    <w:p w14:paraId="3C5FE89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6A964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Esgotado o prazo referido no parágrafo anterior sem que haja quórum, o Presidente do Comitê de Investimentos convocará nova reunião, que se realizará no prazo mínimo de 48 (quarenta e oito) horas e máximo de 72 (setenta e duas) horas.</w:t>
      </w:r>
    </w:p>
    <w:p w14:paraId="02136508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178B78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§ 4º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 membros suplentes votarão somente quando estiverem substituindo os titulares.</w:t>
      </w:r>
    </w:p>
    <w:p w14:paraId="4B4E50D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F372BC" w14:textId="77777777" w:rsidR="004B276F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convite do Presidente do Comitê de Investimentos ou por indicação de qualquer membro, poderão tomar parte nas reuniões, com direito a voz, mas sem voto, pessoas cuja presença </w:t>
      </w:r>
    </w:p>
    <w:p w14:paraId="43FDEDF7" w14:textId="77777777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EFDEFF" w14:textId="77777777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19E81A" w14:textId="77777777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DB908E" w14:textId="77777777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801536" w14:textId="0BEA055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seja considerada útil para fornecer esclarecimentos e informações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consideradas necessárias ou imprescindíveis à compreensão da matéria em exame.</w:t>
      </w:r>
    </w:p>
    <w:p w14:paraId="4ABA689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4A8C7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FBB2DC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1" w:name="_Toc20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TULO </w:t>
      </w:r>
      <w:r w:rsidRPr="00BA414D">
        <w:rPr>
          <w:rFonts w:ascii="Times New Roman" w:eastAsia="Arial Unicode MS" w:hAnsi="Times New Roman" w:cs="Times New Roman"/>
          <w:lang w:val="pt-PT"/>
        </w:rPr>
        <w:t>X</w:t>
      </w:r>
      <w:bookmarkEnd w:id="21"/>
    </w:p>
    <w:p w14:paraId="0D095EB1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2" w:name="_Toc21"/>
      <w:r w:rsidRPr="00BA414D">
        <w:rPr>
          <w:rFonts w:ascii="Times New Roman" w:eastAsia="Arial Unicode MS" w:hAnsi="Times New Roman" w:cs="Times New Roman"/>
          <w:lang w:val="es-ES_tradnl"/>
        </w:rPr>
        <w:t>DA ORDEM DOS TRABALHOS</w:t>
      </w:r>
      <w:bookmarkEnd w:id="22"/>
    </w:p>
    <w:p w14:paraId="3B826BB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6A496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5.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ordem dos trabalhos seguirá a ordem abaixo determinada:</w:t>
      </w:r>
    </w:p>
    <w:p w14:paraId="298E8C0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9E7DF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 -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leitura votação e assinatura da ata da reuniã</w:t>
      </w:r>
      <w:r w:rsidRPr="00BA414D">
        <w:rPr>
          <w:rFonts w:ascii="Times New Roman" w:hAnsi="Times New Roman" w:cs="Times New Roman"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 anterior;</w:t>
      </w:r>
    </w:p>
    <w:p w14:paraId="4753915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FBDFA4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II -</w:t>
      </w:r>
      <w:r w:rsidRPr="00BA414D">
        <w:rPr>
          <w:rFonts w:ascii="Times New Roman" w:hAnsi="Times New Roman" w:cs="Times New Roman"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expediente;</w:t>
      </w:r>
    </w:p>
    <w:p w14:paraId="38BF8E64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C656E4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III - comunica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ções do Presidente;</w:t>
      </w:r>
    </w:p>
    <w:p w14:paraId="7F002405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72C0B0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IV -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ordem do dia.</w:t>
      </w:r>
    </w:p>
    <w:p w14:paraId="2456F6E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4BDDE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leitura da ata da reunião anterior poderá ser dispensada pelo plenário, quando sua cópia tiver sido distribuída previamente aos membros do Comitê de Investimentos.</w:t>
      </w:r>
    </w:p>
    <w:p w14:paraId="748BDD4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B4ACC8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expediente destina-se à leitura de correspondências recebidas, assim como de outros documentos de interesse comum sobre o Comitê de Investimentos.</w:t>
      </w:r>
    </w:p>
    <w:p w14:paraId="1255534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692787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comunicações do Presidente ou do Gestor dos Recursos destinam-se a relatar pontos relevantes aos demais membros do Comitê de Investimentos.</w:t>
      </w:r>
    </w:p>
    <w:p w14:paraId="531E6A9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EC0922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ordem do dia incluirá os assuntos de pauta a serem discutidos, bem como a execução de outras atribuições do Comitê de Investimentos, conforme estabelecido em lei e neste regimento.</w:t>
      </w:r>
    </w:p>
    <w:p w14:paraId="0A2734DF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24087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663CBD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3" w:name="_Toc22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TULO </w:t>
      </w:r>
      <w:r w:rsidRPr="00BA414D">
        <w:rPr>
          <w:rFonts w:ascii="Times New Roman" w:eastAsia="Arial Unicode MS" w:hAnsi="Times New Roman" w:cs="Times New Roman"/>
          <w:lang w:val="pt-PT"/>
        </w:rPr>
        <w:t>XI</w:t>
      </w:r>
      <w:bookmarkEnd w:id="23"/>
    </w:p>
    <w:p w14:paraId="0F34E146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4" w:name="_Toc23"/>
      <w:r w:rsidRPr="00BA414D">
        <w:rPr>
          <w:rFonts w:ascii="Times New Roman" w:eastAsia="Arial Unicode MS" w:hAnsi="Times New Roman" w:cs="Times New Roman"/>
        </w:rPr>
        <w:t>DAS DISCUSSÕ</w:t>
      </w:r>
      <w:r w:rsidRPr="00BA414D">
        <w:rPr>
          <w:rFonts w:ascii="Times New Roman" w:eastAsia="Arial Unicode MS" w:hAnsi="Times New Roman" w:cs="Times New Roman"/>
          <w:lang w:val="pt-PT"/>
        </w:rPr>
        <w:t>ES</w:t>
      </w:r>
      <w:bookmarkEnd w:id="24"/>
    </w:p>
    <w:p w14:paraId="7AB3004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1DEF45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16.</w:t>
      </w:r>
      <w:r w:rsidRPr="00BA414D">
        <w:rPr>
          <w:rFonts w:ascii="Times New Roman" w:hAnsi="Times New Roman" w:cs="Times New Roman"/>
          <w:kern w:val="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Discuss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da fase dos trabalhos destinada aos debates em plená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rio.</w:t>
      </w:r>
    </w:p>
    <w:p w14:paraId="5770F75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CCC2A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matérias apresentadas durante a ordem do dia serão discutidas e votadas na reunião em que forem apresentadas.</w:t>
      </w:r>
    </w:p>
    <w:p w14:paraId="0155686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92ED1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Par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grafo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nico.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Por deliberação do plená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rio, 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mat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éria apresentada em uma reunião poderá ser discutida e votada na reunião seguinte, podendo qualquer membro do Comitê de Investimentos pedir vista da matéria em debate.</w:t>
      </w:r>
    </w:p>
    <w:p w14:paraId="539D811D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6F15F7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18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Durante as discussões qualquer membro do Comitê de Investimentos poderá levantar questões de ordem que serão resolvidas de acordo com este regimento ou com normas expedidas pelo Conselho de Administração.</w:t>
      </w:r>
    </w:p>
    <w:p w14:paraId="2CAA9C2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35E5A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19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Encerrada a discussão, poderá ser concedida a palavra a cada membro do Comitê de Investimentos, pelo prazo máximo de 05 (cinco) minutos, para encaminhamento da votaçã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o.</w:t>
      </w:r>
    </w:p>
    <w:p w14:paraId="36B71A52" w14:textId="21456909" w:rsidR="0072517F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DB42C0" w14:textId="706D6A3A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912749" w14:textId="77777777" w:rsidR="004B276F" w:rsidRPr="00BA414D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79848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DEB0A6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5" w:name="_Toc24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X</w:t>
      </w:r>
      <w:r w:rsidRPr="00BA414D">
        <w:rPr>
          <w:rFonts w:ascii="Times New Roman" w:eastAsia="Arial Unicode MS" w:hAnsi="Times New Roman" w:cs="Times New Roman"/>
          <w:lang w:val="pt-PT"/>
        </w:rPr>
        <w:t>II</w:t>
      </w:r>
      <w:bookmarkEnd w:id="25"/>
    </w:p>
    <w:p w14:paraId="3B2B9637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6" w:name="_Toc25"/>
      <w:r w:rsidRPr="00BA414D">
        <w:rPr>
          <w:rFonts w:ascii="Times New Roman" w:eastAsia="Arial Unicode MS" w:hAnsi="Times New Roman" w:cs="Times New Roman"/>
          <w:lang w:val="de-DE"/>
        </w:rPr>
        <w:t>DAS VOTA</w:t>
      </w:r>
      <w:r w:rsidRPr="00BA414D">
        <w:rPr>
          <w:rFonts w:ascii="Times New Roman" w:eastAsia="Arial Unicode MS" w:hAnsi="Times New Roman" w:cs="Times New Roman"/>
        </w:rPr>
        <w:t>ÇÕ</w:t>
      </w:r>
      <w:r w:rsidRPr="00BA414D">
        <w:rPr>
          <w:rFonts w:ascii="Times New Roman" w:eastAsia="Arial Unicode MS" w:hAnsi="Times New Roman" w:cs="Times New Roman"/>
          <w:lang w:val="pt-PT"/>
        </w:rPr>
        <w:t>ES</w:t>
      </w:r>
      <w:bookmarkEnd w:id="26"/>
    </w:p>
    <w:p w14:paraId="122E8184" w14:textId="77777777" w:rsidR="0072517F" w:rsidRPr="00BA414D" w:rsidRDefault="001F7EC4">
      <w:pPr>
        <w:pStyle w:val="Ttulo"/>
        <w:rPr>
          <w:rFonts w:ascii="Times New Roman" w:hAnsi="Times New Roman" w:cs="Times New Roman"/>
          <w:kern w:val="2"/>
        </w:rPr>
      </w:pPr>
      <w:r w:rsidRPr="00BA414D">
        <w:rPr>
          <w:rFonts w:ascii="Times New Roman" w:eastAsia="Arial Unicode MS" w:hAnsi="Times New Roman" w:cs="Times New Roman"/>
          <w:kern w:val="2"/>
        </w:rPr>
        <w:t xml:space="preserve"> </w:t>
      </w:r>
    </w:p>
    <w:p w14:paraId="1D2B6E0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Encerrada a discussão, a matéria será submetida à </w:t>
      </w:r>
      <w:r w:rsidRPr="00BA414D">
        <w:rPr>
          <w:rFonts w:ascii="Times New Roman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vota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ção nominal.</w:t>
      </w:r>
    </w:p>
    <w:p w14:paraId="26282064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6F51C0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Par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grafo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nico.</w:t>
      </w:r>
      <w:r w:rsidRPr="00BA414D">
        <w:rPr>
          <w:rFonts w:ascii="Times New Roman" w:hAnsi="Times New Roman" w:cs="Times New Roman"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vota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ção nominal será feita pela chamada dos presentes, devendo os membros do Comitê de Investimentos pronunciar-se favorável ou contrariamente à </w:t>
      </w:r>
      <w:r w:rsidRPr="00BA414D">
        <w:rPr>
          <w:rFonts w:ascii="Times New Roman" w:hAnsi="Times New Roman" w:cs="Times New Roman"/>
          <w:kern w:val="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proposi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o.</w:t>
      </w:r>
    </w:p>
    <w:p w14:paraId="05A0202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FE0CC5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21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Ao anunciar o resultado das votações, o Presidente do Comitê de Investimentos declarará quantos votaram favoravelmente ou em contrá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rio.</w:t>
      </w:r>
    </w:p>
    <w:p w14:paraId="2F3CDFE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66379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Par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grafo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nico.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Havendo dúvida sobre o resultado, o Presidente do Comitê de Investimentos poderá pedir aos membros que se manifestem novamente.</w:t>
      </w:r>
    </w:p>
    <w:p w14:paraId="6570AA0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378B2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22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poderá haver voto por delegaçã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o.</w:t>
      </w:r>
    </w:p>
    <w:p w14:paraId="23E27BB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B0CA7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53E670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7" w:name="_Toc26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XI</w:t>
      </w:r>
      <w:r w:rsidRPr="00BA414D">
        <w:rPr>
          <w:rFonts w:ascii="Times New Roman" w:eastAsia="Arial Unicode MS" w:hAnsi="Times New Roman" w:cs="Times New Roman"/>
          <w:lang w:val="pt-PT"/>
        </w:rPr>
        <w:t>II</w:t>
      </w:r>
      <w:bookmarkEnd w:id="27"/>
    </w:p>
    <w:p w14:paraId="14BC1ACD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8" w:name="_Toc27"/>
      <w:r w:rsidRPr="00BA414D">
        <w:rPr>
          <w:rFonts w:ascii="Times New Roman" w:eastAsia="Arial Unicode MS" w:hAnsi="Times New Roman" w:cs="Times New Roman"/>
        </w:rPr>
        <w:t>DAS DECISÕ</w:t>
      </w:r>
      <w:r w:rsidRPr="00BA414D">
        <w:rPr>
          <w:rFonts w:ascii="Times New Roman" w:eastAsia="Arial Unicode MS" w:hAnsi="Times New Roman" w:cs="Times New Roman"/>
          <w:lang w:val="pt-PT"/>
        </w:rPr>
        <w:t>ES</w:t>
      </w:r>
      <w:bookmarkEnd w:id="28"/>
    </w:p>
    <w:p w14:paraId="0F5CE23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5F5D93" w14:textId="553A3F0B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23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decisões do Comitê de Investimentos</w:t>
      </w:r>
      <w:r w:rsidRPr="00BA414D">
        <w:rPr>
          <w:rFonts w:ascii="Times New Roman" w:hAnsi="Times New Roman" w:cs="Times New Roman"/>
          <w:kern w:val="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ser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tomadas por, no mí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nimo, </w:t>
      </w:r>
      <w:r w:rsidR="00AF274A"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02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AF274A"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dois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votos favoráveis e deverão ser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embasadas nos seguintes aspectos: </w:t>
      </w:r>
    </w:p>
    <w:p w14:paraId="5A95CB6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- cenário macroeconômico; </w:t>
      </w:r>
    </w:p>
    <w:p w14:paraId="3FAA450E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II - evolução da execução do orçamento do Regime Próprio de Previdência do Município; </w:t>
      </w:r>
    </w:p>
    <w:p w14:paraId="0227FADD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III - dados atualizados dos fluxos de caixa e dos investimentos, com visão de curto e longo prazo; e</w:t>
      </w:r>
    </w:p>
    <w:p w14:paraId="52CF9C6B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 - propostas de investimentos e respectivas análises técnicas, que deverão identificar e avaliar os riscos de cada proposta, incluídos os riscos de crédito, de mercado, de liquidez, operacional, jurídico e sistêmico.</w:t>
      </w:r>
    </w:p>
    <w:p w14:paraId="01B08E3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4BA5B2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decisões do Comitê de Investimentos serão registradas ata em livro próprio.</w:t>
      </w:r>
    </w:p>
    <w:p w14:paraId="0A208AD7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7B172D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decisões do Comitê de Investimentos serão formalizadas através de resoluções expedidas pelo Presidente.</w:t>
      </w:r>
    </w:p>
    <w:p w14:paraId="1634CE40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D929DF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280176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CD0793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29" w:name="_Toc28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X</w:t>
      </w:r>
      <w:r w:rsidRPr="00BA414D">
        <w:rPr>
          <w:rFonts w:ascii="Times New Roman" w:eastAsia="Arial Unicode MS" w:hAnsi="Times New Roman" w:cs="Times New Roman"/>
          <w:lang w:val="pt-PT"/>
        </w:rPr>
        <w:t>IV</w:t>
      </w:r>
      <w:bookmarkEnd w:id="29"/>
    </w:p>
    <w:p w14:paraId="49A87EF9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0" w:name="_Toc29"/>
      <w:r w:rsidRPr="00BA414D">
        <w:rPr>
          <w:rFonts w:ascii="Times New Roman" w:eastAsia="Arial Unicode MS" w:hAnsi="Times New Roman" w:cs="Times New Roman"/>
          <w:lang w:val="pt-PT"/>
        </w:rPr>
        <w:t>DA ATA</w:t>
      </w:r>
      <w:bookmarkEnd w:id="30"/>
    </w:p>
    <w:p w14:paraId="601BF7F0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039817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ata contemplará o resumo das ocorrências verificadas nas reuniões do Comitê de Investimentos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0EE8565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8041C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atas devem ser redigidas de forma legível, sem rasuras ou emendas.</w:t>
      </w:r>
    </w:p>
    <w:p w14:paraId="4867E06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17E3E5" w14:textId="4B9CEADE" w:rsidR="0072517F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atas devem ter suas páginas numeradas e rubricadas pelo Presidente do Comitê de Investimentos e pelo Gestor dos Recursos.</w:t>
      </w:r>
    </w:p>
    <w:p w14:paraId="5DEB2E33" w14:textId="2258356B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30F00A" w14:textId="77777777" w:rsidR="004B276F" w:rsidRPr="00BA414D" w:rsidRDefault="004B276F" w:rsidP="00824659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8EAF4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E7A7B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atas serão assinadas pelo Presidente do Comitê de Investimentos, Gestor dos Recursos e demais membros presentes à reuniã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o.</w:t>
      </w:r>
    </w:p>
    <w:p w14:paraId="6918E3CD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AE819A5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1" w:name="_Toc30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</w:t>
      </w:r>
      <w:r w:rsidRPr="00BA414D">
        <w:rPr>
          <w:rFonts w:ascii="Times New Roman" w:eastAsia="Arial Unicode MS" w:hAnsi="Times New Roman" w:cs="Times New Roman"/>
          <w:lang w:val="pt-PT"/>
        </w:rPr>
        <w:t xml:space="preserve"> XV</w:t>
      </w:r>
      <w:bookmarkEnd w:id="31"/>
    </w:p>
    <w:p w14:paraId="352CB78B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2" w:name="_Toc31"/>
      <w:r w:rsidRPr="00BA414D">
        <w:rPr>
          <w:rFonts w:ascii="Times New Roman" w:eastAsia="Arial Unicode MS" w:hAnsi="Times New Roman" w:cs="Times New Roman"/>
          <w:lang w:val="pt-PT"/>
        </w:rPr>
        <w:t>DA PERDA DO MANDATO E DA VAC</w:t>
      </w:r>
      <w:r w:rsidRPr="00BA414D">
        <w:rPr>
          <w:rFonts w:ascii="Times New Roman" w:eastAsia="Arial Unicode MS" w:hAnsi="Times New Roman" w:cs="Times New Roman"/>
        </w:rPr>
        <w:t>Â</w:t>
      </w:r>
      <w:r w:rsidRPr="00BA414D">
        <w:rPr>
          <w:rFonts w:ascii="Times New Roman" w:eastAsia="Arial Unicode MS" w:hAnsi="Times New Roman" w:cs="Times New Roman"/>
          <w:lang w:val="es-ES_tradnl"/>
        </w:rPr>
        <w:t xml:space="preserve">NCIA DO CARGO DOS MEMBROS DO </w:t>
      </w:r>
      <w:r w:rsidRPr="00BA414D">
        <w:rPr>
          <w:rFonts w:ascii="Times New Roman" w:eastAsia="Arial Unicode MS" w:hAnsi="Times New Roman" w:cs="Times New Roman"/>
          <w:caps/>
          <w:lang w:val="pt-PT"/>
        </w:rPr>
        <w:t>Comit</w:t>
      </w:r>
      <w:r w:rsidRPr="00BA414D">
        <w:rPr>
          <w:rFonts w:ascii="Times New Roman" w:eastAsia="Arial Unicode MS" w:hAnsi="Times New Roman" w:cs="Times New Roman"/>
          <w:caps/>
        </w:rPr>
        <w:t xml:space="preserve">ê </w:t>
      </w:r>
      <w:r w:rsidRPr="00BA414D">
        <w:rPr>
          <w:rFonts w:ascii="Times New Roman" w:eastAsia="Arial Unicode MS" w:hAnsi="Times New Roman" w:cs="Times New Roman"/>
          <w:caps/>
          <w:lang w:val="pt-PT"/>
        </w:rPr>
        <w:t>de Investimentos</w:t>
      </w:r>
      <w:r w:rsidRPr="00BA414D">
        <w:rPr>
          <w:rFonts w:ascii="Times New Roman" w:eastAsia="Arial Unicode MS" w:hAnsi="Times New Roman" w:cs="Times New Roman"/>
          <w:lang w:val="pt-PT"/>
        </w:rPr>
        <w:t xml:space="preserve"> </w:t>
      </w:r>
      <w:bookmarkEnd w:id="32"/>
    </w:p>
    <w:p w14:paraId="0F8A18DB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E8365E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2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A414D">
        <w:rPr>
          <w:rFonts w:ascii="Times New Roman" w:hAnsi="Times New Roman" w:cs="Times New Roman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Perder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 o mandato o membro do Comitê de Investimentos nas seguintes hipóteses:</w:t>
      </w:r>
    </w:p>
    <w:p w14:paraId="4A7A7F73" w14:textId="662058DC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quem deixar de comparecer a</w:t>
      </w:r>
      <w:r w:rsidR="00A629EE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três sessões consecutivas ou quatro alternadas, sem motivo justificado, a ser apurado em processo administrativo simplificado, assegurado o direito de defesa;</w:t>
      </w:r>
    </w:p>
    <w:p w14:paraId="58784DAC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4892BB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por </w:t>
      </w:r>
      <w:proofErr w:type="spellStart"/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ren</w:t>
      </w:r>
      <w:proofErr w:type="spellEnd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úncia expressa;</w:t>
      </w:r>
    </w:p>
    <w:p w14:paraId="6D31E234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BFCFAA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 - ao perder a condição de segurado do regime próprio de previdência social;</w:t>
      </w:r>
    </w:p>
    <w:p w14:paraId="328E8074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E2B7DC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por </w:t>
      </w:r>
      <w:proofErr w:type="spellStart"/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decis</w:t>
      </w:r>
      <w:proofErr w:type="spellEnd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ão de 2/3 (dois terços) dos membros do Conselho de Administração nas seguintes hipóteses:</w:t>
      </w:r>
    </w:p>
    <w:p w14:paraId="57B444F8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C6B3F6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a) </w:t>
      </w:r>
      <w:proofErr w:type="spellStart"/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proofErr w:type="spellEnd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ática de ato lesivo aos interesses do regime próprio de previdência social;</w:t>
      </w:r>
    </w:p>
    <w:p w14:paraId="16F2C45A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b)</w:t>
      </w:r>
      <w:r w:rsidRPr="00BA414D">
        <w:rPr>
          <w:rFonts w:ascii="Times New Roman" w:hAnsi="Times New Roman" w:cs="Times New Roma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ídia no cumprimento do mandato;</w:t>
      </w:r>
    </w:p>
    <w:p w14:paraId="7A637E51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c) infra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ção ao disposto na legislação em vigor;</w:t>
      </w:r>
    </w:p>
    <w:p w14:paraId="55F1F085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d)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por motivos de impedimento.</w:t>
      </w:r>
    </w:p>
    <w:p w14:paraId="3DA50B56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B0C718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- em razão de não obtenção ou manutenção da certificação necess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 para o exerc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cio de sua funçã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o, conforme a legisla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ção federal competente.</w:t>
      </w:r>
    </w:p>
    <w:p w14:paraId="3BD2D04A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8D885E" w14:textId="77777777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- em virtude de sentença criminal condenatória ou de improbidade administrativa, transitadas em julgado.</w:t>
      </w:r>
    </w:p>
    <w:p w14:paraId="4DB53DB0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0C63FA" w14:textId="28992A03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§1</w:t>
      </w:r>
      <w:r w:rsidRPr="00BA414D">
        <w:rPr>
          <w:rFonts w:ascii="Times New Roman" w:hAnsi="Times New Roman" w:cs="Times New Roman"/>
          <w:b/>
          <w:bCs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Entende-se como fato justificador para ausê</w:t>
      </w:r>
      <w:proofErr w:type="spellStart"/>
      <w:r w:rsidRPr="00BA414D">
        <w:rPr>
          <w:rFonts w:ascii="Times New Roman" w:hAnsi="Times New Roman" w:cs="Times New Roman"/>
          <w:color w:val="auto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ncia</w:t>
      </w:r>
      <w:proofErr w:type="spellEnd"/>
      <w:r w:rsidRPr="00BA414D">
        <w:rPr>
          <w:rFonts w:ascii="Times New Roman" w:hAnsi="Times New Roman" w:cs="Times New Roman"/>
          <w:color w:val="auto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às reuniões e que não constituem motivação para a perda do mandato, as hipóteses previstas no Estatuto dos Servidores Públicos do Município de</w:t>
      </w:r>
      <w:proofErr w:type="gramStart"/>
      <w:r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A414D"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End"/>
      <w:r w:rsidR="00BA414D"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Vista Gaúcha</w:t>
      </w:r>
    </w:p>
    <w:p w14:paraId="1F643BE6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5AA45E" w14:textId="415208DB" w:rsidR="0072517F" w:rsidRPr="00BA414D" w:rsidRDefault="001F7EC4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decisão de que tratam </w:t>
      </w:r>
      <w:proofErr w:type="gramStart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 inciso</w:t>
      </w:r>
      <w:proofErr w:type="gramEnd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I, IV e VI 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 precedida de processo administrativo, ficando assegurado o direito ao membro à ampla defesa, sendo formalmente notificado, via ofício com</w:t>
      </w:r>
      <w:r w:rsidR="002E6ED6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comprovação de recebimento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para apresentar sua justificativa no prazo de 15 (quinze) dias, a contar d</w:t>
      </w:r>
      <w:r w:rsidR="002E6ED6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recebi</w:t>
      </w:r>
      <w:r w:rsidR="002E6ED6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ao Presidente Conselho de Administração.</w:t>
      </w:r>
    </w:p>
    <w:p w14:paraId="2760A4BC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419C7A11" w14:textId="77777777" w:rsidR="0072517F" w:rsidRPr="00BA414D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29.</w:t>
      </w: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 vacância definitiva de um cargo de membro do Comitê de Investimentos pode dar-se por destituição, renúncia, morte, impedimento comprovado, invalidez, perda do mandato ou outras hipóteses previstas em lei.</w:t>
      </w:r>
    </w:p>
    <w:p w14:paraId="2B03B9BD" w14:textId="77777777" w:rsidR="0072517F" w:rsidRPr="00BA414D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8F96026" w14:textId="5F7594B6" w:rsidR="0072517F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30.</w:t>
      </w:r>
      <w:r w:rsidRPr="00BA414D">
        <w:rPr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No caso de vacância do cargo de membro efetivo do Comitê de Investimentos, o suplente assumirá o cargo até a conclusão do mandato, devendo ser respeitada a ordem do processo</w:t>
      </w:r>
      <w:r w:rsidR="002E6ED6"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de indicação.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CD6E53B" w14:textId="1B24DD7B" w:rsidR="004B276F" w:rsidRDefault="004B2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70517160" w14:textId="7F776AD4" w:rsidR="004B276F" w:rsidRDefault="004B2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34A4A11" w14:textId="77777777" w:rsidR="004B276F" w:rsidRPr="00BA414D" w:rsidRDefault="004B2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21EA7F80" w14:textId="77777777" w:rsidR="0072517F" w:rsidRPr="00BA414D" w:rsidRDefault="00725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C2A2858" w14:textId="77777777" w:rsidR="0072517F" w:rsidRPr="00BA414D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31.</w:t>
      </w:r>
      <w:r w:rsidRPr="00BA414D">
        <w:rPr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Nos casos de ausência ou impedimento temporário de membro efetivo do Comitê de Investimentos, este será imediatamente substituído por um suplente pelo tempo que durar a ausência ou impedimento.</w:t>
      </w:r>
    </w:p>
    <w:p w14:paraId="385A7F73" w14:textId="77777777" w:rsidR="0072517F" w:rsidRPr="00BA414D" w:rsidRDefault="0072517F">
      <w:pPr>
        <w:pStyle w:val="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D8438F" w14:textId="77777777" w:rsidR="0072517F" w:rsidRPr="00BA414D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§ 1º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Em caso de ausência, o membro deverá justificar a sua falta à Reunião Ordinária por escrito, via e-mail ou outra forma </w:t>
      </w:r>
      <w:r w:rsidRPr="00BA414D">
        <w:rPr>
          <w:i/>
          <w:i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online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de comunicação (WhatsApp) ao Presidente do Comitê de Investimentos, com antecedência mínima de 24 horas. Serão aceitas justificativas fora do prazo, somente em casos de força maior.</w:t>
      </w:r>
    </w:p>
    <w:p w14:paraId="3DA48430" w14:textId="77777777" w:rsidR="0072517F" w:rsidRPr="00BA414D" w:rsidRDefault="00725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B700AF7" w14:textId="77777777" w:rsidR="0072517F" w:rsidRPr="00BA414D" w:rsidRDefault="001F7E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§ 2º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Cabe ao Presidente do Comitê de Investimentos monitorar as ausências, emitir notificações, bem como convocar o suplente.</w:t>
      </w:r>
    </w:p>
    <w:p w14:paraId="44619B4B" w14:textId="77777777" w:rsidR="0072517F" w:rsidRPr="00BA414D" w:rsidRDefault="00725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F8F65EF" w14:textId="77777777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kern w:val="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Art. 32.</w:t>
      </w: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O membro que, sem justa motivação, deixar de comparecer em três sessões consecutivas ou quatro alternadas, será automaticamente destituído do mandato e, em seu lugar, assumirá o suplente até a decisão final do processo administrativo simplificado.</w:t>
      </w:r>
    </w:p>
    <w:p w14:paraId="6B466BEC" w14:textId="77777777" w:rsidR="0072517F" w:rsidRPr="00BA414D" w:rsidRDefault="00725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6E63D55E" w14:textId="77777777" w:rsidR="004B276F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Parágrafo único. 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Será constituída comissão especial, formada pelo Presidente do Conselho de </w:t>
      </w:r>
    </w:p>
    <w:p w14:paraId="434BDB4A" w14:textId="77777777" w:rsidR="004B276F" w:rsidRDefault="004B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CB00E44" w14:textId="77777777" w:rsidR="004B276F" w:rsidRDefault="004B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07A71E5F" w14:textId="50287F7F" w:rsidR="0072517F" w:rsidRPr="00BA414D" w:rsidRDefault="001F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Administração e demais membros do Conselho Fiscal, a fim de deliberar acerca da justificativa apresentada e aplicação ou não de penalidade de que trata o </w:t>
      </w:r>
      <w:r w:rsidRPr="00BA414D">
        <w:rPr>
          <w:i/>
          <w:i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caput</w:t>
      </w:r>
      <w:r w:rsidRPr="00BA414D">
        <w:rPr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144C9B3" w14:textId="77777777" w:rsidR="0072517F" w:rsidRPr="00BA414D" w:rsidRDefault="007251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Century Gothic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 w14:paraId="36FAB1C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center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838373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3" w:name="_Toc32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X</w:t>
      </w:r>
      <w:r w:rsidRPr="00BA414D">
        <w:rPr>
          <w:rFonts w:ascii="Times New Roman" w:eastAsia="Arial Unicode MS" w:hAnsi="Times New Roman" w:cs="Times New Roman"/>
          <w:lang w:val="pt-PT"/>
        </w:rPr>
        <w:t>V</w:t>
      </w:r>
      <w:r w:rsidRPr="00BA414D">
        <w:rPr>
          <w:rFonts w:ascii="Times New Roman" w:eastAsia="Arial Unicode MS" w:hAnsi="Times New Roman" w:cs="Times New Roman"/>
        </w:rPr>
        <w:t>I</w:t>
      </w:r>
      <w:bookmarkEnd w:id="33"/>
    </w:p>
    <w:p w14:paraId="3256B04A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4" w:name="_Toc33"/>
      <w:r w:rsidRPr="00BA414D">
        <w:rPr>
          <w:rFonts w:ascii="Times New Roman" w:eastAsia="Arial Unicode MS" w:hAnsi="Times New Roman" w:cs="Times New Roman"/>
        </w:rPr>
        <w:t>DAS VEDAÇÕ</w:t>
      </w:r>
      <w:r w:rsidRPr="00BA414D">
        <w:rPr>
          <w:rFonts w:ascii="Times New Roman" w:eastAsia="Arial Unicode MS" w:hAnsi="Times New Roman" w:cs="Times New Roman"/>
          <w:lang w:val="pt-PT"/>
        </w:rPr>
        <w:t>ES E SAN</w:t>
      </w:r>
      <w:r w:rsidRPr="00BA414D">
        <w:rPr>
          <w:rFonts w:ascii="Times New Roman" w:eastAsia="Arial Unicode MS" w:hAnsi="Times New Roman" w:cs="Times New Roman"/>
        </w:rPr>
        <w:t>ÇÕ</w:t>
      </w:r>
      <w:r w:rsidRPr="00BA414D">
        <w:rPr>
          <w:rFonts w:ascii="Times New Roman" w:eastAsia="Arial Unicode MS" w:hAnsi="Times New Roman" w:cs="Times New Roman"/>
          <w:lang w:val="pt-PT"/>
        </w:rPr>
        <w:t>ES</w:t>
      </w:r>
      <w:bookmarkEnd w:id="34"/>
    </w:p>
    <w:p w14:paraId="42B5D4B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AEFF92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33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Fica vedado aos membros do Comitê de Investimentos:</w:t>
      </w:r>
    </w:p>
    <w:p w14:paraId="588F649F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1406C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descumprir os ditames deste Regimento;</w:t>
      </w:r>
    </w:p>
    <w:p w14:paraId="6B5499B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7990B3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prejudicar o andamento dos trabalhos em razão de interesse pessoal;</w:t>
      </w:r>
    </w:p>
    <w:p w14:paraId="355131C0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6EE5FA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agir individualmente em nome do Comitê de Investimentos;</w:t>
      </w:r>
    </w:p>
    <w:p w14:paraId="01D764E8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F46BB5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assinar documentos em nome do Comitê de Investimentos sem prévia autorizaçã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o;</w:t>
      </w:r>
    </w:p>
    <w:p w14:paraId="178E1F7A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5A4324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fazer uso indevido das informações obtidas em razão de ser membro do Comitê de Investimentos;</w:t>
      </w:r>
    </w:p>
    <w:p w14:paraId="1BCEA248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3474B4" w14:textId="292EB1B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reter indevidamente ou extraviar documentos do Comitê de Investimentos que lhe forem confiados.</w:t>
      </w:r>
    </w:p>
    <w:p w14:paraId="346E0159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B3672A5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3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sanções consistem em:</w:t>
      </w:r>
    </w:p>
    <w:p w14:paraId="72D9106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587321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notifica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</w:t>
      </w:r>
      <w:r w:rsidRPr="00BA414D">
        <w:rPr>
          <w:rFonts w:ascii="Times New Roman" w:hAnsi="Times New Roman" w:cs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o;</w:t>
      </w:r>
    </w:p>
    <w:p w14:paraId="384575C2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C352DD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suspensão por 02 (duas) reuniõ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es consecutivas;</w:t>
      </w:r>
    </w:p>
    <w:p w14:paraId="6F4EDBB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F512B11" w14:textId="74083C2C" w:rsidR="0072517F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III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perda de mandato.</w:t>
      </w:r>
    </w:p>
    <w:p w14:paraId="7AF9678E" w14:textId="4D06B14A" w:rsidR="004B276F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CC43B8" w14:textId="77777777" w:rsidR="004B276F" w:rsidRPr="00BA414D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EE0E9B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2B32B92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§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notificaçã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 aplicável nos casos de infrações definidas nos incisos I e II, do art. 33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E9B6305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§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suspensã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 aplicável nos casos de infrações definidas nos incisos III a VI, do art. 33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0A328EB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§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º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perda de mandato é aplicável no caso de reincidência das infrações, do art. 33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0999211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8567A0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3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aplicação das sanções previstas no art. 32 compete, exclusivamente, à comissão especial formada por 02 (dois) membros do Conselho de Administração, sendo instaurada caso a caso. </w:t>
      </w:r>
    </w:p>
    <w:p w14:paraId="4EE5299C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7A204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Par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grafo 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nico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A comissão deverá elaborar parecer pela aplicação ou nã</w:t>
      </w: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da </w:t>
      </w:r>
      <w:proofErr w:type="spellStart"/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san</w:t>
      </w:r>
      <w:proofErr w:type="spellEnd"/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ção o qual será submetido à apreciação dos demais membros do </w:t>
      </w:r>
      <w:r w:rsidRPr="00BA414D">
        <w:rPr>
          <w:rFonts w:ascii="Times New Roman" w:hAnsi="Times New Roman" w:cs="Times New Roman"/>
          <w:color w:val="auto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Conselho Fiscal. </w:t>
      </w:r>
    </w:p>
    <w:p w14:paraId="103474F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7824A3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3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comunicação de eventual infração poderá ser feita por qualquer um dos membros do Comitê de Investimentos ou pessoa interessada. A instauração de medida para apuração da eventual infraçã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 se dar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 w:rsidRPr="00BA414D">
        <w:rPr>
          <w:rFonts w:ascii="Times New Roman" w:hAnsi="Times New Roman" w:cs="Times New Roman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 of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ício pelo Presidente. </w:t>
      </w:r>
    </w:p>
    <w:p w14:paraId="6722532F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DE2757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Par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A414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grafo </w:t>
      </w:r>
      <w:r w:rsidRPr="00BA414D">
        <w:rPr>
          <w:rFonts w:ascii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 w:rsidRPr="00BA414D">
        <w:rPr>
          <w:rFonts w:ascii="Times New Roman" w:hAnsi="Times New Roman" w:cs="Times New Roman"/>
          <w:b/>
          <w:b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nico. 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Em caso de omissão do Presidente do Comitê de Investimentos, a instauração de medida para apuração da eventual infraçã</w:t>
      </w:r>
      <w:r w:rsidRPr="00BA414D">
        <w:rPr>
          <w:rFonts w:ascii="Times New Roman" w:hAnsi="Times New Roman" w:cs="Times New Roman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o se dar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 por deliberação do Presidente do Conselho de Administração ou Conselho Fiscal.</w:t>
      </w:r>
    </w:p>
    <w:p w14:paraId="2797F25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center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390D96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5" w:name="_Toc34"/>
      <w:r w:rsidRPr="00BA414D">
        <w:rPr>
          <w:rFonts w:ascii="Times New Roman" w:eastAsia="Arial Unicode MS" w:hAnsi="Times New Roman" w:cs="Times New Roman"/>
        </w:rPr>
        <w:t>CAPÍ</w:t>
      </w:r>
      <w:r w:rsidRPr="00BA414D">
        <w:rPr>
          <w:rFonts w:ascii="Times New Roman" w:eastAsia="Arial Unicode MS" w:hAnsi="Times New Roman" w:cs="Times New Roman"/>
          <w:lang w:val="es-ES_tradnl"/>
        </w:rPr>
        <w:t>TULO X</w:t>
      </w:r>
      <w:r w:rsidRPr="00BA414D">
        <w:rPr>
          <w:rFonts w:ascii="Times New Roman" w:eastAsia="Arial Unicode MS" w:hAnsi="Times New Roman" w:cs="Times New Roman"/>
          <w:lang w:val="pt-PT"/>
        </w:rPr>
        <w:t>VII</w:t>
      </w:r>
      <w:bookmarkEnd w:id="35"/>
    </w:p>
    <w:p w14:paraId="26CAF163" w14:textId="77777777" w:rsidR="0072517F" w:rsidRPr="00BA414D" w:rsidRDefault="001F7EC4">
      <w:pPr>
        <w:pStyle w:val="Ttulo"/>
        <w:rPr>
          <w:rFonts w:ascii="Times New Roman" w:hAnsi="Times New Roman" w:cs="Times New Roman"/>
        </w:rPr>
      </w:pPr>
      <w:bookmarkStart w:id="36" w:name="_Toc35"/>
      <w:r w:rsidRPr="00BA414D">
        <w:rPr>
          <w:rFonts w:ascii="Times New Roman" w:eastAsia="Arial Unicode MS" w:hAnsi="Times New Roman" w:cs="Times New Roman"/>
        </w:rPr>
        <w:t>DISPOSIÇÕ</w:t>
      </w:r>
      <w:r w:rsidRPr="00BA414D">
        <w:rPr>
          <w:rFonts w:ascii="Times New Roman" w:eastAsia="Arial Unicode MS" w:hAnsi="Times New Roman" w:cs="Times New Roman"/>
          <w:lang w:val="de-DE"/>
        </w:rPr>
        <w:t>ES GERAIS</w:t>
      </w:r>
      <w:bookmarkEnd w:id="36"/>
    </w:p>
    <w:p w14:paraId="529B17CA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EC7C6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3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 casos omissos e as dúvidas suscitadas na execução do presente regimento serão resolvidos pelo Presidente do Comitê de Investimentos e pelo Gestor dos Recurso.</w:t>
      </w:r>
    </w:p>
    <w:p w14:paraId="656D0AA0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3D9776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38. 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Esse regimento poderá ser aplicado pelo Conselho de Administraçã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Conselho Fiscal nos casos não tratados nos regimentos próprios. </w:t>
      </w:r>
    </w:p>
    <w:p w14:paraId="0CE83C9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696BEF" w14:textId="77777777" w:rsidR="0072517F" w:rsidRPr="00BA414D" w:rsidRDefault="001F7EC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Art. 3</w:t>
      </w:r>
      <w:r w:rsidRPr="00BA414D">
        <w:rPr>
          <w:rFonts w:ascii="Times New Roman" w:hAnsi="Times New Roman" w:cs="Times New Roman"/>
          <w:b/>
          <w:bCs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Pr="00BA414D">
        <w:rPr>
          <w:rFonts w:ascii="Times New Roman" w:hAnsi="Times New Roman" w:cs="Times New Roman"/>
          <w:b/>
          <w:bCs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BA414D">
        <w:rPr>
          <w:rFonts w:ascii="Times New Roman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presente regimento entra em vigor na data de sua publicação, revogadas as disposições em contrá</w:t>
      </w:r>
      <w:r w:rsidRPr="00BA414D">
        <w:rPr>
          <w:rFonts w:ascii="Times New Roman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rio.</w:t>
      </w:r>
    </w:p>
    <w:p w14:paraId="1B5E8C10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300C4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firstLine="567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5461D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right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3AC269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right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41044B" w14:textId="15E6A8D8" w:rsidR="0072517F" w:rsidRPr="00BA414D" w:rsidRDefault="002E6ED6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right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Vista Gaúcha</w:t>
      </w:r>
      <w:r w:rsidR="001F7EC4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/RS, </w:t>
      </w:r>
      <w:r w:rsidR="00F27284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1F7EC4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Julho</w:t>
      </w:r>
      <w:r w:rsidR="001F7EC4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202</w:t>
      </w:r>
      <w:r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1F7EC4" w:rsidRPr="00BA414D">
        <w:rPr>
          <w:rFonts w:ascii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94E9C64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right"/>
        <w:rPr>
          <w:rFonts w:ascii="Times New Roman" w:eastAsia="Century Gothic" w:hAnsi="Times New Roman" w:cs="Times New Roman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D29ECB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right"/>
        <w:rPr>
          <w:rFonts w:ascii="Times New Roman" w:eastAsia="Century Gothic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228BE4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5D81DE" w14:textId="77777777" w:rsidR="0072517F" w:rsidRPr="00BA414D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C0BE6" w14:textId="77777777" w:rsidR="0072517F" w:rsidRDefault="0072517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D292AF" w14:textId="77777777" w:rsidR="00437687" w:rsidRDefault="00437687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522369" w14:textId="77777777" w:rsidR="00437687" w:rsidRPr="00BA414D" w:rsidRDefault="00437687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713FC2" w14:textId="6938A8E9" w:rsidR="0072517F" w:rsidRPr="00BA414D" w:rsidRDefault="00F2728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A414D">
        <w:rPr>
          <w:rFonts w:ascii="Times New Roman" w:eastAsia="Century Gothic" w:hAnsi="Times New Roman" w:cs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Graciele</w:t>
      </w:r>
      <w:proofErr w:type="spellEnd"/>
      <w:r w:rsidRPr="00BA414D">
        <w:rPr>
          <w:rFonts w:ascii="Times New Roman" w:eastAsia="Century Gothic" w:hAnsi="Times New Roman" w:cs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Dutra</w:t>
      </w:r>
    </w:p>
    <w:p w14:paraId="3382EE77" w14:textId="49D4489B" w:rsidR="00F27284" w:rsidRPr="00BA414D" w:rsidRDefault="00F2728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Gestora</w:t>
      </w:r>
      <w:r w:rsidR="001F7EC4"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</w:t>
      </w:r>
      <w:r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Investimentos</w:t>
      </w:r>
    </w:p>
    <w:p w14:paraId="6FF240B7" w14:textId="3BA9A797" w:rsidR="00BA414D" w:rsidRPr="00BA414D" w:rsidRDefault="00BA414D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CAAF62" w14:textId="77777777" w:rsidR="004B276F" w:rsidRPr="00BA414D" w:rsidRDefault="004B276F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373C88" w14:textId="2419EE25" w:rsidR="00BA414D" w:rsidRPr="00BA414D" w:rsidRDefault="00BA414D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1D8E3" w14:textId="3A7A2EF8" w:rsidR="00BA414D" w:rsidRPr="00BA414D" w:rsidRDefault="00BA414D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68A3E7" w14:textId="5FB0F062" w:rsidR="00BA414D" w:rsidRPr="00BA414D" w:rsidRDefault="00BA414D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Elenir Fatima Queiroz Cappelari</w:t>
      </w:r>
    </w:p>
    <w:p w14:paraId="1FA7E113" w14:textId="60020045" w:rsidR="0072517F" w:rsidRPr="00BA414D" w:rsidRDefault="00F27284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Presidente do</w:t>
      </w:r>
      <w:r w:rsidR="001F7EC4"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</w:t>
      </w:r>
      <w:r w:rsidR="00BA414D"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nselho de Previdência Social</w:t>
      </w:r>
      <w:r w:rsidR="001F7EC4" w:rsidRPr="00BA414D">
        <w:rPr>
          <w:rFonts w:ascii="Times New Roman" w:hAnsi="Times New Roman" w:cs="Times New Roman"/>
          <w:color w:val="auto"/>
          <w:kern w:val="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72517F" w:rsidRPr="00BA414D" w:rsidSect="00824659">
      <w:headerReference w:type="default" r:id="rId7"/>
      <w:pgSz w:w="11906" w:h="16838"/>
      <w:pgMar w:top="1985" w:right="1134" w:bottom="136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24A40" w14:textId="77777777" w:rsidR="00070A38" w:rsidRDefault="00070A38">
      <w:r>
        <w:separator/>
      </w:r>
    </w:p>
  </w:endnote>
  <w:endnote w:type="continuationSeparator" w:id="0">
    <w:p w14:paraId="12208F7C" w14:textId="77777777" w:rsidR="00070A38" w:rsidRDefault="0007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4C955" w14:textId="77777777" w:rsidR="00070A38" w:rsidRDefault="00070A38">
      <w:r>
        <w:separator/>
      </w:r>
    </w:p>
  </w:footnote>
  <w:footnote w:type="continuationSeparator" w:id="0">
    <w:p w14:paraId="4FA830EE" w14:textId="77777777" w:rsidR="00070A38" w:rsidRDefault="00070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FE1F6" w14:textId="5A528B1E" w:rsidR="004B276F" w:rsidRDefault="004B276F" w:rsidP="004B276F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7C91F4" wp14:editId="206F3F0D">
              <wp:simplePos x="0" y="0"/>
              <wp:positionH relativeFrom="page">
                <wp:posOffset>1680845</wp:posOffset>
              </wp:positionH>
              <wp:positionV relativeFrom="page">
                <wp:posOffset>251749</wp:posOffset>
              </wp:positionV>
              <wp:extent cx="5311140" cy="89535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79E9D" w14:textId="77777777" w:rsidR="004B276F" w:rsidRDefault="004B276F" w:rsidP="004B276F">
                          <w:pPr>
                            <w:ind w:left="20"/>
                            <w:jc w:val="center"/>
                            <w:rPr>
                              <w:b/>
                            </w:rPr>
                          </w:pPr>
                          <w:r w:rsidRPr="000B1529">
                            <w:rPr>
                              <w:b/>
                            </w:rPr>
                            <w:t>FUNDO MUNICIPAL DE APOSENTADORIA E PENSÃO</w:t>
                          </w:r>
                        </w:p>
                        <w:p w14:paraId="773CD5DB" w14:textId="77777777" w:rsidR="004B276F" w:rsidRDefault="004B276F" w:rsidP="004B276F">
                          <w:pPr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FAP - VISTA GAÚCHA / RS</w:t>
                          </w:r>
                        </w:p>
                        <w:p w14:paraId="73E5372E" w14:textId="77777777" w:rsidR="004B276F" w:rsidRDefault="004B276F" w:rsidP="004B276F">
                          <w:pPr>
                            <w:ind w:left="20"/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Avenida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Nove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Maio</w:t>
                          </w:r>
                          <w:proofErr w:type="spellEnd"/>
                          <w:r>
                            <w:rPr>
                              <w:b/>
                            </w:rPr>
                            <w:t>, 1015, Centro</w:t>
                          </w:r>
                        </w:p>
                        <w:p w14:paraId="3B82CD08" w14:textId="77777777" w:rsidR="004B276F" w:rsidRDefault="004B276F" w:rsidP="004B276F">
                          <w:pPr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CNPJ 14.935.350/0001-54</w:t>
                          </w:r>
                        </w:p>
                        <w:p w14:paraId="24008659" w14:textId="77777777" w:rsidR="004B276F" w:rsidRDefault="004B276F" w:rsidP="004B276F">
                          <w:pPr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Email: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7C91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35pt;margin-top:19.8pt;width:418.2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" filled="f" stroked="f">
              <v:textbox inset="0,0,0,0">
                <w:txbxContent>
                  <w:p w14:paraId="59679E9D" w14:textId="77777777" w:rsidR="004B276F" w:rsidRDefault="004B276F" w:rsidP="004B276F">
                    <w:pPr>
                      <w:ind w:left="20"/>
                      <w:jc w:val="center"/>
                      <w:rPr>
                        <w:b/>
                      </w:rPr>
                    </w:pPr>
                    <w:r w:rsidRPr="000B1529">
                      <w:rPr>
                        <w:b/>
                      </w:rPr>
                      <w:t>FUNDO MUNICIPAL DE APOSENTADORIA E PENSÃO</w:t>
                    </w:r>
                  </w:p>
                  <w:p w14:paraId="773CD5DB" w14:textId="77777777" w:rsidR="004B276F" w:rsidRDefault="004B276F" w:rsidP="004B276F">
                    <w:pPr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FAP - VISTA GAÚCHA / RS</w:t>
                    </w:r>
                  </w:p>
                  <w:p w14:paraId="73E5372E" w14:textId="77777777" w:rsidR="004B276F" w:rsidRDefault="004B276F" w:rsidP="004B276F">
                    <w:pPr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Avenida </w:t>
                    </w:r>
                    <w:proofErr w:type="spellStart"/>
                    <w:r>
                      <w:rPr>
                        <w:b/>
                      </w:rPr>
                      <w:t>Nove</w:t>
                    </w:r>
                    <w:proofErr w:type="spellEnd"/>
                    <w:r>
                      <w:rPr>
                        <w:b/>
                      </w:rPr>
                      <w:t xml:space="preserve"> de Maio, 1015, Centro</w:t>
                    </w:r>
                  </w:p>
                  <w:p w14:paraId="3B82CD08" w14:textId="77777777" w:rsidR="004B276F" w:rsidRDefault="004B276F" w:rsidP="004B276F">
                    <w:pPr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CNPJ 14.935.350/0001-54</w:t>
                    </w:r>
                  </w:p>
                  <w:p w14:paraId="24008659" w14:textId="77777777" w:rsidR="004B276F" w:rsidRDefault="004B276F" w:rsidP="004B276F">
                    <w:pPr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Email: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3E142215" wp14:editId="2BAFF4F6">
          <wp:simplePos x="0" y="0"/>
          <wp:positionH relativeFrom="column">
            <wp:posOffset>96982</wp:posOffset>
          </wp:positionH>
          <wp:positionV relativeFrom="paragraph">
            <wp:posOffset>-416156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6B617" w14:textId="6A860DF3" w:rsidR="004B276F" w:rsidRDefault="004B276F">
    <w:pPr>
      <w:pStyle w:val="Cabealho"/>
    </w:pPr>
  </w:p>
  <w:p w14:paraId="2F4436CF" w14:textId="29C9EF49" w:rsidR="0072517F" w:rsidRDefault="007251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7F"/>
    <w:rsid w:val="00070A38"/>
    <w:rsid w:val="00071938"/>
    <w:rsid w:val="000B4730"/>
    <w:rsid w:val="00106D01"/>
    <w:rsid w:val="001F7EC4"/>
    <w:rsid w:val="0026632F"/>
    <w:rsid w:val="002E6ED6"/>
    <w:rsid w:val="00343EF7"/>
    <w:rsid w:val="00434FB5"/>
    <w:rsid w:val="00437687"/>
    <w:rsid w:val="004B1E9E"/>
    <w:rsid w:val="004B276F"/>
    <w:rsid w:val="0051413D"/>
    <w:rsid w:val="00563C59"/>
    <w:rsid w:val="00610911"/>
    <w:rsid w:val="00686FD0"/>
    <w:rsid w:val="0072517F"/>
    <w:rsid w:val="00757288"/>
    <w:rsid w:val="00824659"/>
    <w:rsid w:val="00867955"/>
    <w:rsid w:val="00960DD8"/>
    <w:rsid w:val="00A629EE"/>
    <w:rsid w:val="00A96B70"/>
    <w:rsid w:val="00AF274A"/>
    <w:rsid w:val="00B46EEC"/>
    <w:rsid w:val="00BA414D"/>
    <w:rsid w:val="00C41850"/>
    <w:rsid w:val="00C97ACA"/>
    <w:rsid w:val="00E17BEE"/>
    <w:rsid w:val="00EB48B2"/>
    <w:rsid w:val="00F27284"/>
    <w:rsid w:val="00F41468"/>
    <w:rsid w:val="00F47022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92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ai">
    <w:name w:val="TOC 1 pai"/>
    <w:pP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1">
    <w:name w:val="toc 1"/>
    <w:basedOn w:val="TOC1pai"/>
    <w:next w:val="TOC1pai"/>
    <w:pPr>
      <w:jc w:val="both"/>
    </w:pPr>
    <w:rPr>
      <w:rFonts w:ascii="Century Gothic" w:eastAsia="Century Gothic" w:hAnsi="Century Gothic" w:cs="Century Gothic"/>
      <w:sz w:val="24"/>
      <w:szCs w:val="24"/>
    </w:rPr>
  </w:style>
  <w:style w:type="paragraph" w:styleId="Ttulo">
    <w:name w:val="Title"/>
    <w:next w:val="Corpo"/>
    <w:uiPriority w:val="10"/>
    <w:qFormat/>
    <w:pPr>
      <w:keepNext/>
      <w:jc w:val="center"/>
      <w:outlineLvl w:val="0"/>
    </w:pPr>
    <w:rPr>
      <w:rFonts w:ascii="Century Gothic" w:eastAsia="Century Gothic" w:hAnsi="Century Gothic" w:cs="Century Gothic"/>
      <w:b/>
      <w:bCs/>
      <w:color w:val="000000"/>
      <w:spacing w:val="-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4B2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276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B2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276F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4B27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276F"/>
    <w:rPr>
      <w:rFonts w:eastAsia="Times New Roman"/>
      <w:sz w:val="24"/>
      <w:szCs w:val="24"/>
      <w:bdr w:val="none" w:sz="0" w:space="0" w:color="auto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ai">
    <w:name w:val="TOC 1 pai"/>
    <w:pP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1">
    <w:name w:val="toc 1"/>
    <w:basedOn w:val="TOC1pai"/>
    <w:next w:val="TOC1pai"/>
    <w:pPr>
      <w:jc w:val="both"/>
    </w:pPr>
    <w:rPr>
      <w:rFonts w:ascii="Century Gothic" w:eastAsia="Century Gothic" w:hAnsi="Century Gothic" w:cs="Century Gothic"/>
      <w:sz w:val="24"/>
      <w:szCs w:val="24"/>
    </w:rPr>
  </w:style>
  <w:style w:type="paragraph" w:styleId="Ttulo">
    <w:name w:val="Title"/>
    <w:next w:val="Corpo"/>
    <w:uiPriority w:val="10"/>
    <w:qFormat/>
    <w:pPr>
      <w:keepNext/>
      <w:jc w:val="center"/>
      <w:outlineLvl w:val="0"/>
    </w:pPr>
    <w:rPr>
      <w:rFonts w:ascii="Century Gothic" w:eastAsia="Century Gothic" w:hAnsi="Century Gothic" w:cs="Century Gothic"/>
      <w:b/>
      <w:bCs/>
      <w:color w:val="000000"/>
      <w:spacing w:val="-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4B2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276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B2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276F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4B27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276F"/>
    <w:rPr>
      <w:rFonts w:eastAsia="Times New Roman"/>
      <w:sz w:val="24"/>
      <w:szCs w:val="24"/>
      <w:bdr w:val="none" w:sz="0" w:space="0" w:color="auto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entury Gothic"/>
        <a:ea typeface="Century Gothic"/>
        <a:cs typeface="Century Gothic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14</Pages>
  <Words>3790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2025-06-03T13:06:00Z</cp:lastPrinted>
  <dcterms:created xsi:type="dcterms:W3CDTF">2025-06-03T13:07:00Z</dcterms:created>
  <dcterms:modified xsi:type="dcterms:W3CDTF">2025-11-21T18:01:00Z</dcterms:modified>
</cp:coreProperties>
</file>